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7E797" w14:textId="75F647E2" w:rsidR="000F59DF" w:rsidRPr="000F59DF" w:rsidRDefault="000F59DF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Times New Roman" w:cs="Arial"/>
          <w:bCs/>
          <w:noProof w:val="0"/>
          <w:sz w:val="28"/>
          <w:szCs w:val="24"/>
          <w:lang w:val="en-US" w:eastAsia="en-GB"/>
        </w:rPr>
      </w:pPr>
      <w:bookmarkStart w:id="0" w:name="historyclause"/>
      <w:bookmarkStart w:id="1" w:name="_Toc383764588"/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>3GPP TSG RAN WG1 #116</w:t>
      </w: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ab/>
      </w: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ab/>
      </w: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ab/>
      </w:r>
      <w:r>
        <w:rPr>
          <w:rFonts w:eastAsia="Times New Roman" w:cs="Arial"/>
          <w:bCs/>
          <w:noProof w:val="0"/>
          <w:sz w:val="28"/>
          <w:szCs w:val="24"/>
          <w:lang w:val="en-US" w:eastAsia="en-GB"/>
        </w:rPr>
        <w:t xml:space="preserve">       </w:t>
      </w: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>R1-240</w:t>
      </w:r>
      <w:r>
        <w:rPr>
          <w:rFonts w:eastAsia="Times New Roman" w:cs="Arial"/>
          <w:bCs/>
          <w:noProof w:val="0"/>
          <w:sz w:val="28"/>
          <w:szCs w:val="24"/>
          <w:lang w:val="en-US" w:eastAsia="en-GB"/>
        </w:rPr>
        <w:t>1317</w:t>
      </w:r>
    </w:p>
    <w:p w14:paraId="3448452D" w14:textId="77777777" w:rsidR="000F59DF" w:rsidRDefault="000F59DF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Times New Roman" w:cs="Arial"/>
          <w:bCs/>
          <w:noProof w:val="0"/>
          <w:sz w:val="28"/>
          <w:szCs w:val="24"/>
          <w:lang w:val="en-US" w:eastAsia="en-GB"/>
        </w:rPr>
      </w:pP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>Athens, Greece, February 26th – March 1st, 2024</w:t>
      </w:r>
    </w:p>
    <w:p w14:paraId="4593D060" w14:textId="665BCBF8" w:rsidR="00106E00" w:rsidRPr="00162612" w:rsidRDefault="009D008E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>
        <w:rPr>
          <w:rFonts w:eastAsia="MS Mincho" w:cs="Arial"/>
          <w:bCs/>
          <w:noProof w:val="0"/>
          <w:sz w:val="28"/>
          <w:szCs w:val="24"/>
          <w:lang w:val="en-US" w:eastAsia="ja-JP"/>
        </w:rPr>
        <w:br/>
      </w:r>
      <w:r w:rsidR="00106E00"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Agenda Item: </w:t>
      </w:r>
      <w:r w:rsidR="000F59DF">
        <w:rPr>
          <w:rFonts w:eastAsia="MS Mincho" w:cs="Arial"/>
          <w:bCs/>
          <w:noProof w:val="0"/>
          <w:sz w:val="28"/>
          <w:szCs w:val="24"/>
          <w:lang w:val="en-US" w:eastAsia="ja-JP"/>
        </w:rPr>
        <w:t>9</w:t>
      </w:r>
      <w:r w:rsidR="00644BE5" w:rsidRPr="00644BE5">
        <w:rPr>
          <w:rFonts w:eastAsia="MS Mincho" w:cs="Arial"/>
          <w:bCs/>
          <w:noProof w:val="0"/>
          <w:sz w:val="28"/>
          <w:szCs w:val="24"/>
          <w:lang w:val="en-US" w:eastAsia="ja-JP"/>
        </w:rPr>
        <w:t>.</w:t>
      </w:r>
      <w:r w:rsidR="000F59DF">
        <w:rPr>
          <w:rFonts w:eastAsia="MS Mincho" w:cs="Arial"/>
          <w:bCs/>
          <w:noProof w:val="0"/>
          <w:sz w:val="28"/>
          <w:szCs w:val="24"/>
          <w:lang w:val="en-US" w:eastAsia="ja-JP"/>
        </w:rPr>
        <w:t>6</w:t>
      </w:r>
      <w:r w:rsidR="00644BE5" w:rsidRPr="00644BE5">
        <w:rPr>
          <w:rFonts w:eastAsia="MS Mincho" w:cs="Arial"/>
          <w:bCs/>
          <w:noProof w:val="0"/>
          <w:sz w:val="28"/>
          <w:szCs w:val="24"/>
          <w:lang w:val="en-US" w:eastAsia="ja-JP"/>
        </w:rPr>
        <w:t>.1</w:t>
      </w:r>
    </w:p>
    <w:p w14:paraId="52ADCCF0" w14:textId="77777777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Source: MediaTek Inc.</w:t>
      </w:r>
    </w:p>
    <w:p w14:paraId="709BF9C3" w14:textId="1B371E5E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Title: </w:t>
      </w:r>
      <w:r w:rsidR="000F59DF">
        <w:rPr>
          <w:rFonts w:eastAsia="MS Mincho" w:cs="Arial"/>
          <w:bCs/>
          <w:sz w:val="27"/>
          <w:szCs w:val="27"/>
          <w:lang w:val="en-US"/>
        </w:rPr>
        <w:t>On LP-WUS and LP-SS Design</w:t>
      </w:r>
    </w:p>
    <w:p w14:paraId="2AC9A13B" w14:textId="5DE4BCBE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Document for: Discussion and Decision</w:t>
      </w:r>
      <w:r w:rsidR="00466B40" w:rsidRPr="00162612">
        <w:rPr>
          <w:lang w:val="en-US"/>
        </w:rPr>
        <w:t xml:space="preserve"> </w:t>
      </w:r>
      <w:r w:rsidR="00A76B80">
        <w:rPr>
          <w:lang w:val="en-US"/>
        </w:rPr>
        <w:br/>
      </w:r>
    </w:p>
    <w:bookmarkEnd w:id="0"/>
    <w:bookmarkEnd w:id="1"/>
    <w:p w14:paraId="7B7D740C" w14:textId="78AF8694" w:rsidR="00FD1DE5" w:rsidRPr="00162612" w:rsidRDefault="00106E00" w:rsidP="00142E76">
      <w:pPr>
        <w:pStyle w:val="Heading1"/>
        <w:jc w:val="both"/>
        <w:rPr>
          <w:lang w:val="en-US"/>
        </w:rPr>
      </w:pPr>
      <w:r w:rsidRPr="00162612">
        <w:rPr>
          <w:lang w:val="en-US"/>
        </w:rPr>
        <w:t>Introduction</w:t>
      </w:r>
      <w:r w:rsidR="001715DE" w:rsidRPr="00162612">
        <w:rPr>
          <w:lang w:val="en-US"/>
        </w:rPr>
        <w:t xml:space="preserve"> </w:t>
      </w:r>
    </w:p>
    <w:p w14:paraId="65FDD78D" w14:textId="1A5A19CD" w:rsidR="00650AFA" w:rsidRDefault="00650AFA" w:rsidP="009F1F4A">
      <w:pPr>
        <w:jc w:val="both"/>
        <w:rPr>
          <w:rFonts w:eastAsiaTheme="minorEastAsia"/>
          <w:sz w:val="22"/>
          <w:szCs w:val="22"/>
          <w:lang w:eastAsia="zh-TW"/>
        </w:rPr>
      </w:pPr>
      <w:bookmarkStart w:id="2" w:name="_Ref79075308"/>
      <w:r>
        <w:rPr>
          <w:rFonts w:eastAsiaTheme="minorEastAsia"/>
          <w:sz w:val="22"/>
          <w:szCs w:val="22"/>
          <w:lang w:eastAsia="zh-TW"/>
        </w:rPr>
        <w:t xml:space="preserve">In </w:t>
      </w:r>
      <w:r>
        <w:rPr>
          <w:rFonts w:eastAsiaTheme="minorEastAsia" w:hint="eastAsia"/>
          <w:sz w:val="22"/>
          <w:szCs w:val="22"/>
          <w:lang w:eastAsia="zh-TW"/>
        </w:rPr>
        <w:t xml:space="preserve">RAN #102 </w:t>
      </w:r>
      <w:r>
        <w:rPr>
          <w:rFonts w:eastAsiaTheme="minorEastAsia"/>
          <w:sz w:val="22"/>
          <w:szCs w:val="22"/>
          <w:lang w:eastAsia="zh-TW"/>
        </w:rPr>
        <w:t xml:space="preserve">meeting, new work item on </w:t>
      </w:r>
      <w:r w:rsidR="00F03C88" w:rsidRPr="00F03C88">
        <w:rPr>
          <w:rFonts w:eastAsiaTheme="minorEastAsia"/>
          <w:sz w:val="22"/>
          <w:szCs w:val="22"/>
          <w:lang w:eastAsia="zh-TW"/>
        </w:rPr>
        <w:t>Low-power wake-up signal and receiver for NR (LP-WUS/WUR)</w:t>
      </w:r>
      <w:r w:rsidR="00F03C88">
        <w:rPr>
          <w:rFonts w:eastAsiaTheme="minorEastAsia"/>
          <w:sz w:val="22"/>
          <w:szCs w:val="22"/>
          <w:lang w:eastAsia="zh-TW"/>
        </w:rPr>
        <w:t xml:space="preserve"> is approved with the following scope:</w:t>
      </w:r>
    </w:p>
    <w:p w14:paraId="0D9C9DE0" w14:textId="4C614A07" w:rsidR="00F03C88" w:rsidRDefault="00F03C88" w:rsidP="009F1F4A">
      <w:pPr>
        <w:jc w:val="both"/>
        <w:rPr>
          <w:rFonts w:eastAsiaTheme="minorEastAsia"/>
          <w:sz w:val="22"/>
          <w:szCs w:val="22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03C88" w14:paraId="7CB131AC" w14:textId="77777777" w:rsidTr="00F03C88">
        <w:tc>
          <w:tcPr>
            <w:tcW w:w="10457" w:type="dxa"/>
          </w:tcPr>
          <w:p w14:paraId="6900FD31" w14:textId="77777777" w:rsidR="00F03C88" w:rsidRPr="00F03C88" w:rsidRDefault="00F03C88" w:rsidP="00F03C88">
            <w:pPr>
              <w:overflowPunct w:val="0"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  <w:lang w:val="en-GB" w:eastAsia="zh-CN"/>
              </w:rPr>
            </w:pPr>
            <w:bookmarkStart w:id="3" w:name="_Hlk153295984"/>
            <w:r w:rsidRPr="00F03C88">
              <w:rPr>
                <w:rFonts w:eastAsia="SimSun"/>
                <w:bCs/>
                <w:sz w:val="20"/>
                <w:szCs w:val="20"/>
                <w:lang w:val="en-GB" w:eastAsia="zh-CN"/>
              </w:rPr>
              <w:t>The objectives of the work item are the following:</w:t>
            </w:r>
          </w:p>
          <w:p w14:paraId="65FE3C0E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To specify an LP-WUS design commonly applicable to both IDLE/INACTIVE and CONNECTED modes (RAN1, RAN4)</w:t>
            </w:r>
          </w:p>
          <w:p w14:paraId="6552DD92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 xml:space="preserve">Specify OOK (OOK-1 and/or OOK-4) based LP-WUS with </w:t>
            </w:r>
            <w:r w:rsidRPr="00F03C88">
              <w:rPr>
                <w:rFonts w:eastAsia="SimSun"/>
                <w:sz w:val="20"/>
                <w:szCs w:val="20"/>
                <w:lang w:val="en-GB"/>
              </w:rPr>
              <w:t>overlaid OFDM sequence(s) over OOK symbol</w:t>
            </w:r>
          </w:p>
          <w:p w14:paraId="370B06E0" w14:textId="77777777" w:rsidR="00F03C88" w:rsidRPr="00F03C88" w:rsidRDefault="00F03C88" w:rsidP="00F03C88">
            <w:pPr>
              <w:numPr>
                <w:ilvl w:val="2"/>
                <w:numId w:val="4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color w:val="000000"/>
                <w:sz w:val="20"/>
                <w:szCs w:val="20"/>
                <w:lang w:eastAsia="zh-CN"/>
              </w:rPr>
            </w:pPr>
            <w:r w:rsidRPr="00F03C88">
              <w:rPr>
                <w:rFonts w:eastAsia="SimSun"/>
                <w:bCs/>
                <w:color w:val="000000"/>
                <w:sz w:val="20"/>
                <w:szCs w:val="20"/>
                <w:lang w:eastAsia="zh-CN"/>
              </w:rPr>
              <w:t>The LP-WUS design shall ensure that for IDLE/INACTIVE operation, the same information is delivered irrespective of LP-WUR type. The OFDM sequence can carry information.</w:t>
            </w:r>
          </w:p>
          <w:p w14:paraId="3D139B3D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At least duty-cycled monitoring of LP-WUS is supported</w:t>
            </w:r>
          </w:p>
          <w:p w14:paraId="34374129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For IDLE/INACTIVE modes</w:t>
            </w:r>
          </w:p>
          <w:p w14:paraId="46CB9F1B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  <w:lang w:eastAsia="zh-CN" w:bidi="ar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Specify procedure and configuration of LP-WUS indicating paging monitoring triggered by LP-WUS, including at least configuration, sub-</w:t>
            </w:r>
            <w:proofErr w:type="gramStart"/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grouping</w:t>
            </w:r>
            <w:proofErr w:type="gramEnd"/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 xml:space="preserve"> and entry/exit condition for LP-WUS monitoring (RAN2, RAN1, RAN3, RAN4)</w:t>
            </w:r>
          </w:p>
          <w:p w14:paraId="0CA3A727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 xml:space="preserve">Specify LP-SS with periodicity with </w:t>
            </w:r>
            <w:proofErr w:type="spellStart"/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Yms</w:t>
            </w:r>
            <w:proofErr w:type="spellEnd"/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 xml:space="preserve"> for LP-WUR, for synchronization and/or RRM for serving cell. (RAN1, RAN4)</w:t>
            </w:r>
          </w:p>
          <w:p w14:paraId="7D503C8F" w14:textId="77777777" w:rsidR="00F03C88" w:rsidRPr="00F03C88" w:rsidRDefault="00F03C88" w:rsidP="00F03C88">
            <w:pPr>
              <w:numPr>
                <w:ilvl w:val="2"/>
                <w:numId w:val="4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0A303F66" w14:textId="77777777" w:rsidR="00F03C88" w:rsidRPr="00F03C88" w:rsidRDefault="00F03C88" w:rsidP="00F03C88">
            <w:pPr>
              <w:numPr>
                <w:ilvl w:val="2"/>
                <w:numId w:val="4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color w:val="000000"/>
                <w:sz w:val="20"/>
                <w:szCs w:val="20"/>
                <w:lang w:eastAsia="zh-CN" w:bidi="ar"/>
              </w:rPr>
            </w:pPr>
            <w:r w:rsidRPr="00F03C88">
              <w:rPr>
                <w:rFonts w:eastAsia="SimSun"/>
                <w:bCs/>
                <w:color w:val="000000"/>
                <w:sz w:val="20"/>
                <w:szCs w:val="20"/>
                <w:lang w:eastAsia="zh-CN" w:bidi="ar"/>
              </w:rPr>
              <w:t>Note: For LP-WUR that can receive existing PSS/SSS, existing PSS/SSS can be used for synchronization and RRM instead of LP-SS.</w:t>
            </w:r>
          </w:p>
          <w:p w14:paraId="77FCF2DC" w14:textId="77777777" w:rsidR="00F03C88" w:rsidRPr="00F03C88" w:rsidRDefault="00F03C88" w:rsidP="00F03C88">
            <w:pPr>
              <w:numPr>
                <w:ilvl w:val="2"/>
                <w:numId w:val="4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  <w:lang w:eastAsia="zh-CN" w:bidi="ar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Y will be decided within WI. 320ms is the start point.</w:t>
            </w:r>
          </w:p>
          <w:p w14:paraId="3DFDD4B6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4DD62E72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2CC0AD92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</w:rPr>
              <w:t>Check in RAN#105 for potential TU adjustment in RAN2</w:t>
            </w:r>
          </w:p>
          <w:p w14:paraId="76CF91ED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Note: In CONNECTED mode, UE MR ultra-deep sleep is not considered, and UE RRM/RLM/BFD/CSI measurements are performed by MR</w:t>
            </w:r>
          </w:p>
          <w:p w14:paraId="141E33C7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Note: The target coverage of LP-WUS and LP-SS shall be the coverage of PUSCH for message3.</w:t>
            </w:r>
          </w:p>
          <w:p w14:paraId="65B50460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</w:rPr>
              <w:t>Note: The optimization of LP-WUS signal design for idle/inactive mode is prioritized over the optimization for connected mode.</w:t>
            </w:r>
          </w:p>
          <w:bookmarkEnd w:id="3"/>
          <w:p w14:paraId="6C75C1B8" w14:textId="77777777" w:rsidR="00F03C88" w:rsidRPr="00F03C88" w:rsidRDefault="00F03C88" w:rsidP="00F03C88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</w:rPr>
              <w:t>Specify the necessary RAN4 core requirement(s) to support the feature (RAN4).</w:t>
            </w:r>
          </w:p>
          <w:p w14:paraId="676083E7" w14:textId="7C95B0CB" w:rsidR="00F03C88" w:rsidRDefault="00F03C88" w:rsidP="00F03C88">
            <w:pPr>
              <w:jc w:val="both"/>
              <w:rPr>
                <w:rFonts w:eastAsiaTheme="minorEastAsia"/>
                <w:sz w:val="22"/>
                <w:szCs w:val="22"/>
                <w:lang w:eastAsia="zh-TW"/>
              </w:rPr>
            </w:pPr>
            <w:r w:rsidRPr="00F03C88">
              <w:rPr>
                <w:rFonts w:eastAsia="SimSun"/>
                <w:bCs/>
                <w:sz w:val="20"/>
                <w:szCs w:val="20"/>
              </w:rPr>
              <w:t>This objective is to be further refined in RAN#103</w:t>
            </w:r>
          </w:p>
        </w:tc>
      </w:tr>
    </w:tbl>
    <w:p w14:paraId="4B61DC76" w14:textId="0453869E" w:rsidR="00F03C88" w:rsidRDefault="00F03C88" w:rsidP="009F1F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3B2B35B5" w14:textId="1F20ED60" w:rsidR="00A874A6" w:rsidRPr="00A874A6" w:rsidRDefault="009F1F4A" w:rsidP="00C21E4A">
      <w:pPr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In this contribution, </w:t>
      </w:r>
      <w:r w:rsidR="00F03C88">
        <w:rPr>
          <w:rFonts w:eastAsiaTheme="minorEastAsia"/>
          <w:sz w:val="22"/>
          <w:szCs w:val="22"/>
          <w:lang w:eastAsia="zh-TW"/>
        </w:rPr>
        <w:t>we will investigate the design considerations and proposals for LP-WUS and LP-SS.</w:t>
      </w:r>
    </w:p>
    <w:p w14:paraId="0B5AAE45" w14:textId="7D4C34B1" w:rsidR="00A874A6" w:rsidRDefault="00A874A6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6F8E5ED0" w14:textId="7273991F" w:rsidR="00431783" w:rsidRDefault="00431783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57C63C90" w14:textId="77777777" w:rsidR="000D3FFD" w:rsidRPr="00A874A6" w:rsidRDefault="000D3FFD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7EDAEE92" w14:textId="266CFFA4" w:rsidR="009A0D58" w:rsidRPr="00A874A6" w:rsidRDefault="00FA6FB5" w:rsidP="00A874A6">
      <w:pPr>
        <w:pStyle w:val="Heading1"/>
      </w:pPr>
      <w:r>
        <w:lastRenderedPageBreak/>
        <w:t>LP-WUS Design Considerations and Proposals</w:t>
      </w:r>
    </w:p>
    <w:p w14:paraId="50E0A2F3" w14:textId="77777777" w:rsidR="00742C07" w:rsidRDefault="00742C07" w:rsidP="00000CF9">
      <w:pPr>
        <w:rPr>
          <w:rFonts w:eastAsiaTheme="minorEastAsia"/>
          <w:sz w:val="22"/>
          <w:szCs w:val="22"/>
          <w:lang w:eastAsia="zh-TW"/>
        </w:rPr>
      </w:pPr>
    </w:p>
    <w:p w14:paraId="1DFDDBD5" w14:textId="1A051AC4" w:rsidR="00000CF9" w:rsidRPr="00000CF9" w:rsidRDefault="00000CF9" w:rsidP="00000CF9">
      <w:pPr>
        <w:rPr>
          <w:rFonts w:eastAsiaTheme="minorEastAsia"/>
          <w:sz w:val="22"/>
          <w:szCs w:val="22"/>
          <w:lang w:eastAsia="zh-TW"/>
        </w:rPr>
      </w:pPr>
      <w:r w:rsidRPr="00000CF9">
        <w:rPr>
          <w:rFonts w:eastAsiaTheme="minorEastAsia"/>
          <w:sz w:val="22"/>
          <w:szCs w:val="22"/>
          <w:lang w:eastAsia="zh-TW"/>
        </w:rPr>
        <w:t>An OFDM-based LP-WUR design leverages the existing New Radio receiver architecture, which inherently simplifies integration and development. By using OFDM for LP-WUR, we can reduce design and testing</w:t>
      </w:r>
      <w:r>
        <w:rPr>
          <w:rFonts w:eastAsiaTheme="minorEastAsia" w:hint="eastAsia"/>
          <w:sz w:val="22"/>
          <w:szCs w:val="22"/>
          <w:lang w:eastAsia="zh-TW"/>
        </w:rPr>
        <w:t xml:space="preserve"> </w:t>
      </w:r>
      <w:r>
        <w:rPr>
          <w:rFonts w:eastAsiaTheme="minorEastAsia"/>
          <w:sz w:val="22"/>
          <w:szCs w:val="22"/>
          <w:lang w:eastAsia="zh-TW"/>
        </w:rPr>
        <w:t>efforts</w:t>
      </w:r>
      <w:r w:rsidRPr="00000CF9">
        <w:rPr>
          <w:rFonts w:eastAsiaTheme="minorEastAsia"/>
          <w:sz w:val="22"/>
          <w:szCs w:val="22"/>
          <w:lang w:eastAsia="zh-TW"/>
        </w:rPr>
        <w:t xml:space="preserve">, as much of the receiver's hardware and software can be reused or adapted from current technology. </w:t>
      </w:r>
      <w:r>
        <w:rPr>
          <w:rFonts w:eastAsiaTheme="minorEastAsia"/>
          <w:sz w:val="22"/>
          <w:szCs w:val="22"/>
          <w:lang w:eastAsia="zh-TW"/>
        </w:rPr>
        <w:t>In addition to the above benefits</w:t>
      </w:r>
      <w:r w:rsidRPr="00000CF9">
        <w:rPr>
          <w:rFonts w:eastAsiaTheme="minorEastAsia"/>
          <w:sz w:val="22"/>
          <w:szCs w:val="22"/>
          <w:lang w:eastAsia="zh-TW"/>
        </w:rPr>
        <w:t xml:space="preserve">, enabling an OFDM-based LP-WUR can </w:t>
      </w:r>
      <w:r>
        <w:rPr>
          <w:rFonts w:eastAsiaTheme="minorEastAsia"/>
          <w:sz w:val="22"/>
          <w:szCs w:val="22"/>
          <w:lang w:eastAsia="zh-TW"/>
        </w:rPr>
        <w:t xml:space="preserve">also </w:t>
      </w:r>
      <w:r w:rsidRPr="00000CF9">
        <w:rPr>
          <w:rFonts w:eastAsiaTheme="minorEastAsia"/>
          <w:sz w:val="22"/>
          <w:szCs w:val="22"/>
          <w:lang w:eastAsia="zh-TW"/>
        </w:rPr>
        <w:t>provide more than 60% average power saving gain</w:t>
      </w:r>
      <w:r>
        <w:rPr>
          <w:rFonts w:eastAsiaTheme="minorEastAsia"/>
          <w:sz w:val="22"/>
          <w:szCs w:val="22"/>
          <w:lang w:eastAsia="zh-TW"/>
        </w:rPr>
        <w:t>, according to section 8.1.1.1.2 of TR 38.869.</w:t>
      </w:r>
    </w:p>
    <w:p w14:paraId="2EE73CEB" w14:textId="0CA186B9" w:rsidR="00000CF9" w:rsidRDefault="00000CF9" w:rsidP="00000CF9">
      <w:pPr>
        <w:rPr>
          <w:rFonts w:eastAsiaTheme="minorEastAsia"/>
          <w:sz w:val="22"/>
          <w:szCs w:val="22"/>
          <w:lang w:eastAsia="zh-TW"/>
        </w:rPr>
      </w:pPr>
    </w:p>
    <w:p w14:paraId="2BBA13DE" w14:textId="363453F5" w:rsidR="00000CF9" w:rsidRPr="00000CF9" w:rsidRDefault="00000CF9" w:rsidP="00000CF9">
      <w:pPr>
        <w:pStyle w:val="Caption"/>
        <w:rPr>
          <w:rFonts w:eastAsiaTheme="minorEastAsia"/>
          <w:sz w:val="22"/>
          <w:szCs w:val="22"/>
          <w:lang w:eastAsia="zh-TW"/>
        </w:rPr>
      </w:pPr>
      <w:bookmarkStart w:id="4" w:name="_Ref159169475"/>
      <w:r w:rsidRPr="00000CF9">
        <w:rPr>
          <w:sz w:val="22"/>
          <w:szCs w:val="22"/>
        </w:rPr>
        <w:t xml:space="preserve">Observation </w:t>
      </w:r>
      <w:r w:rsidRPr="00000CF9">
        <w:rPr>
          <w:sz w:val="22"/>
          <w:szCs w:val="22"/>
        </w:rPr>
        <w:fldChar w:fldCharType="begin"/>
      </w:r>
      <w:r w:rsidRPr="00000CF9">
        <w:rPr>
          <w:sz w:val="22"/>
          <w:szCs w:val="22"/>
        </w:rPr>
        <w:instrText xml:space="preserve"> SEQ Observation \* ARABIC </w:instrText>
      </w:r>
      <w:r w:rsidRPr="00000CF9">
        <w:rPr>
          <w:sz w:val="22"/>
          <w:szCs w:val="22"/>
        </w:rPr>
        <w:fldChar w:fldCharType="separate"/>
      </w:r>
      <w:r w:rsidR="00264587">
        <w:rPr>
          <w:noProof/>
          <w:sz w:val="22"/>
          <w:szCs w:val="22"/>
        </w:rPr>
        <w:t>1</w:t>
      </w:r>
      <w:r w:rsidRPr="00000CF9">
        <w:rPr>
          <w:sz w:val="22"/>
          <w:szCs w:val="22"/>
        </w:rPr>
        <w:fldChar w:fldCharType="end"/>
      </w:r>
      <w:r w:rsidRPr="00000CF9">
        <w:rPr>
          <w:rFonts w:eastAsiaTheme="minorEastAsia"/>
          <w:sz w:val="22"/>
          <w:szCs w:val="22"/>
          <w:lang w:eastAsia="zh-TW"/>
        </w:rPr>
        <w:t xml:space="preserve">: OFDM-based LP-WUR can inherent </w:t>
      </w:r>
      <w:r w:rsidR="00B11878">
        <w:rPr>
          <w:rFonts w:eastAsiaTheme="minorEastAsia"/>
          <w:sz w:val="22"/>
          <w:szCs w:val="22"/>
          <w:lang w:eastAsia="zh-TW"/>
        </w:rPr>
        <w:t>simplified</w:t>
      </w:r>
      <w:r w:rsidRPr="00000CF9">
        <w:rPr>
          <w:rFonts w:eastAsiaTheme="minorEastAsia"/>
          <w:sz w:val="22"/>
          <w:szCs w:val="22"/>
          <w:lang w:eastAsia="zh-TW"/>
        </w:rPr>
        <w:t xml:space="preserve"> NR receiver design, while still providing more than 60% UE power saving gain according to TR 38.869.</w:t>
      </w:r>
      <w:bookmarkEnd w:id="4"/>
    </w:p>
    <w:p w14:paraId="6D7073D0" w14:textId="0E17D133" w:rsidR="00000CF9" w:rsidRDefault="00000CF9" w:rsidP="00000CF9">
      <w:pPr>
        <w:rPr>
          <w:rFonts w:eastAsiaTheme="minorEastAsia"/>
          <w:lang w:eastAsia="zh-TW"/>
        </w:rPr>
      </w:pPr>
    </w:p>
    <w:p w14:paraId="42C154E3" w14:textId="4A91592F" w:rsidR="00000CF9" w:rsidRPr="00000CF9" w:rsidRDefault="00000CF9" w:rsidP="00000CF9">
      <w:pPr>
        <w:jc w:val="center"/>
        <w:rPr>
          <w:rFonts w:eastAsiaTheme="minorEastAsia"/>
          <w:lang w:eastAsia="zh-TW"/>
        </w:rPr>
      </w:pPr>
      <w:r w:rsidRPr="00000CF9">
        <w:rPr>
          <w:rFonts w:eastAsiaTheme="minorEastAsia"/>
          <w:noProof/>
          <w:lang w:eastAsia="zh-TW"/>
        </w:rPr>
        <w:drawing>
          <wp:inline distT="0" distB="0" distL="0" distR="0" wp14:anchorId="45174F31" wp14:editId="735C9849">
            <wp:extent cx="4574715" cy="1586775"/>
            <wp:effectExtent l="0" t="0" r="0" b="0"/>
            <wp:docPr id="8" name="Picture 7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C9C6821-3FF5-B034-EFB2-9419F72D47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9C9C6821-3FF5-B034-EFB2-9419F72D47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804" cy="1593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2F861" w14:textId="64DC0A73" w:rsidR="00000CF9" w:rsidRPr="00000CF9" w:rsidRDefault="00000CF9" w:rsidP="00000CF9">
      <w:pPr>
        <w:pStyle w:val="Caption"/>
        <w:jc w:val="center"/>
        <w:rPr>
          <w:sz w:val="22"/>
          <w:szCs w:val="22"/>
        </w:rPr>
      </w:pPr>
      <w:r w:rsidRPr="00000CF9">
        <w:rPr>
          <w:sz w:val="22"/>
          <w:szCs w:val="22"/>
        </w:rPr>
        <w:t xml:space="preserve">Figure </w:t>
      </w:r>
      <w:r w:rsidR="00126AFD">
        <w:rPr>
          <w:sz w:val="22"/>
          <w:szCs w:val="22"/>
        </w:rPr>
        <w:fldChar w:fldCharType="begin"/>
      </w:r>
      <w:r w:rsidR="00126AFD">
        <w:rPr>
          <w:sz w:val="22"/>
          <w:szCs w:val="22"/>
        </w:rPr>
        <w:instrText xml:space="preserve"> STYLEREF 1 \s </w:instrText>
      </w:r>
      <w:r w:rsidR="00126AFD">
        <w:rPr>
          <w:sz w:val="22"/>
          <w:szCs w:val="22"/>
        </w:rPr>
        <w:fldChar w:fldCharType="separate"/>
      </w:r>
      <w:r w:rsidR="00126AFD">
        <w:rPr>
          <w:noProof/>
          <w:sz w:val="22"/>
          <w:szCs w:val="22"/>
        </w:rPr>
        <w:t>2</w:t>
      </w:r>
      <w:r w:rsidR="00126AFD">
        <w:rPr>
          <w:sz w:val="22"/>
          <w:szCs w:val="22"/>
        </w:rPr>
        <w:fldChar w:fldCharType="end"/>
      </w:r>
      <w:r w:rsidR="00126AFD">
        <w:rPr>
          <w:sz w:val="22"/>
          <w:szCs w:val="22"/>
        </w:rPr>
        <w:noBreakHyphen/>
      </w:r>
      <w:r w:rsidR="00126AFD">
        <w:rPr>
          <w:sz w:val="22"/>
          <w:szCs w:val="22"/>
        </w:rPr>
        <w:fldChar w:fldCharType="begin"/>
      </w:r>
      <w:r w:rsidR="00126AFD">
        <w:rPr>
          <w:sz w:val="22"/>
          <w:szCs w:val="22"/>
        </w:rPr>
        <w:instrText xml:space="preserve"> SEQ Figure \* ARABIC \s 1 </w:instrText>
      </w:r>
      <w:r w:rsidR="00126AFD">
        <w:rPr>
          <w:sz w:val="22"/>
          <w:szCs w:val="22"/>
        </w:rPr>
        <w:fldChar w:fldCharType="separate"/>
      </w:r>
      <w:r w:rsidR="00126AFD">
        <w:rPr>
          <w:noProof/>
          <w:sz w:val="22"/>
          <w:szCs w:val="22"/>
        </w:rPr>
        <w:t>1</w:t>
      </w:r>
      <w:r w:rsidR="00126AFD">
        <w:rPr>
          <w:sz w:val="22"/>
          <w:szCs w:val="22"/>
        </w:rPr>
        <w:fldChar w:fldCharType="end"/>
      </w:r>
      <w:r w:rsidRPr="00000CF9">
        <w:rPr>
          <w:sz w:val="22"/>
          <w:szCs w:val="22"/>
        </w:rPr>
        <w:t>: OFDM-based LP-WUR</w:t>
      </w:r>
      <w:r>
        <w:rPr>
          <w:sz w:val="22"/>
          <w:szCs w:val="22"/>
        </w:rPr>
        <w:t xml:space="preserve"> with</w:t>
      </w:r>
      <w:r w:rsidRPr="00000CF9">
        <w:rPr>
          <w:sz w:val="22"/>
          <w:szCs w:val="22"/>
        </w:rPr>
        <w:t xml:space="preserve"> power values</w:t>
      </w:r>
      <w:r>
        <w:rPr>
          <w:sz w:val="22"/>
          <w:szCs w:val="22"/>
        </w:rPr>
        <w:t xml:space="preserve"> of</w:t>
      </w:r>
      <w:r w:rsidRPr="00000CF9">
        <w:rPr>
          <w:sz w:val="22"/>
          <w:szCs w:val="22"/>
        </w:rPr>
        <w:t xml:space="preserve"> 4 – 10</w:t>
      </w:r>
      <w:r>
        <w:rPr>
          <w:sz w:val="22"/>
          <w:szCs w:val="22"/>
        </w:rPr>
        <w:t xml:space="preserve"> </w:t>
      </w:r>
      <w:r w:rsidRPr="00000CF9">
        <w:rPr>
          <w:sz w:val="22"/>
          <w:szCs w:val="22"/>
        </w:rPr>
        <w:t>(3GPP unit)</w:t>
      </w:r>
    </w:p>
    <w:p w14:paraId="7818C23C" w14:textId="3B66AC3D" w:rsidR="00000CF9" w:rsidRPr="00000CF9" w:rsidRDefault="00000CF9" w:rsidP="00000CF9">
      <w:pPr>
        <w:rPr>
          <w:rFonts w:eastAsiaTheme="minorEastAsia"/>
          <w:sz w:val="22"/>
          <w:szCs w:val="22"/>
          <w:lang w:eastAsia="zh-TW"/>
        </w:rPr>
      </w:pPr>
    </w:p>
    <w:p w14:paraId="5945A86D" w14:textId="5F016B5C" w:rsidR="00000CF9" w:rsidRDefault="00000CF9" w:rsidP="00000CF9">
      <w:pPr>
        <w:rPr>
          <w:rFonts w:eastAsiaTheme="minorEastAsia"/>
          <w:sz w:val="22"/>
          <w:szCs w:val="22"/>
          <w:lang w:eastAsia="zh-TW"/>
        </w:rPr>
      </w:pPr>
      <w:r w:rsidRPr="00000CF9">
        <w:rPr>
          <w:rFonts w:eastAsiaTheme="minorEastAsia"/>
          <w:sz w:val="22"/>
          <w:szCs w:val="22"/>
          <w:lang w:eastAsia="zh-TW"/>
        </w:rPr>
        <w:t xml:space="preserve">While OFDM-based LP-WURs align with current 5G NR designs, OOK-based LP-WURs present an opportunity for </w:t>
      </w:r>
      <w:r>
        <w:rPr>
          <w:rFonts w:eastAsiaTheme="minorEastAsia"/>
          <w:sz w:val="22"/>
          <w:szCs w:val="22"/>
          <w:lang w:eastAsia="zh-TW"/>
        </w:rPr>
        <w:t>additional</w:t>
      </w:r>
      <w:r w:rsidRPr="00000CF9">
        <w:rPr>
          <w:rFonts w:eastAsiaTheme="minorEastAsia"/>
          <w:sz w:val="22"/>
          <w:szCs w:val="22"/>
          <w:lang w:eastAsia="zh-TW"/>
        </w:rPr>
        <w:t xml:space="preserve"> power savings. OOK is a simpler modulation scheme that can be implemented with less complex circuitry, potentially reducing </w:t>
      </w:r>
      <w:r>
        <w:rPr>
          <w:rFonts w:eastAsiaTheme="minorEastAsia"/>
          <w:sz w:val="22"/>
          <w:szCs w:val="22"/>
          <w:lang w:eastAsia="zh-TW"/>
        </w:rPr>
        <w:t xml:space="preserve">UE </w:t>
      </w:r>
      <w:r w:rsidRPr="00000CF9">
        <w:rPr>
          <w:rFonts w:eastAsiaTheme="minorEastAsia"/>
          <w:sz w:val="22"/>
          <w:szCs w:val="22"/>
          <w:lang w:eastAsia="zh-TW"/>
        </w:rPr>
        <w:t xml:space="preserve">power consumption by up to 90%. However, transitioning to OOK may require substantial </w:t>
      </w:r>
      <w:r>
        <w:rPr>
          <w:rFonts w:eastAsiaTheme="minorEastAsia"/>
          <w:sz w:val="22"/>
          <w:szCs w:val="22"/>
          <w:lang w:eastAsia="zh-TW"/>
        </w:rPr>
        <w:t>challenge</w:t>
      </w:r>
      <w:r w:rsidRPr="00000CF9">
        <w:rPr>
          <w:rFonts w:eastAsiaTheme="minorEastAsia"/>
          <w:sz w:val="22"/>
          <w:szCs w:val="22"/>
          <w:lang w:eastAsia="zh-TW"/>
        </w:rPr>
        <w:t xml:space="preserve"> to the receiver design, </w:t>
      </w:r>
      <w:r>
        <w:rPr>
          <w:rFonts w:eastAsiaTheme="minorEastAsia"/>
          <w:sz w:val="22"/>
          <w:szCs w:val="22"/>
          <w:lang w:eastAsia="zh-TW"/>
        </w:rPr>
        <w:t>regarding the following requirements from RAN1 and RAN4:</w:t>
      </w:r>
    </w:p>
    <w:p w14:paraId="61583975" w14:textId="753D5895" w:rsidR="00000CF9" w:rsidRPr="00000CF9" w:rsidRDefault="00000CF9" w:rsidP="00000CF9">
      <w:pPr>
        <w:pStyle w:val="ListParagraph"/>
        <w:numPr>
          <w:ilvl w:val="0"/>
          <w:numId w:val="42"/>
        </w:num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RAN1 agrees that </w:t>
      </w:r>
      <w:r w:rsidRPr="00000CF9">
        <w:rPr>
          <w:rFonts w:eastAsiaTheme="minorEastAsia"/>
          <w:sz w:val="22"/>
          <w:szCs w:val="22"/>
          <w:lang w:eastAsia="zh-TW"/>
        </w:rPr>
        <w:t>LP-WUR</w:t>
      </w:r>
      <w:r>
        <w:rPr>
          <w:rFonts w:eastAsiaTheme="minorEastAsia" w:hint="eastAsia"/>
          <w:sz w:val="22"/>
          <w:szCs w:val="22"/>
          <w:lang w:eastAsia="zh-TW"/>
        </w:rPr>
        <w:t xml:space="preserve"> o</w:t>
      </w:r>
      <w:r>
        <w:rPr>
          <w:rFonts w:eastAsiaTheme="minorEastAsia"/>
          <w:sz w:val="22"/>
          <w:szCs w:val="22"/>
          <w:lang w:eastAsia="zh-TW"/>
        </w:rPr>
        <w:t>perates</w:t>
      </w:r>
      <w:r w:rsidRPr="00000CF9">
        <w:rPr>
          <w:rFonts w:eastAsiaTheme="minorEastAsia"/>
          <w:sz w:val="22"/>
          <w:szCs w:val="22"/>
          <w:lang w:eastAsia="zh-TW"/>
        </w:rPr>
        <w:t xml:space="preserve"> in same carrier as MR</w:t>
      </w:r>
      <w:r>
        <w:rPr>
          <w:rFonts w:eastAsiaTheme="minorEastAsia"/>
          <w:sz w:val="22"/>
          <w:szCs w:val="22"/>
          <w:lang w:eastAsia="zh-TW"/>
        </w:rPr>
        <w:t xml:space="preserve">, which implies similar RF </w:t>
      </w:r>
      <w:r w:rsidRPr="00000CF9">
        <w:rPr>
          <w:rFonts w:eastAsiaTheme="minorEastAsia"/>
          <w:sz w:val="22"/>
          <w:szCs w:val="22"/>
          <w:lang w:eastAsia="zh-TW"/>
        </w:rPr>
        <w:t xml:space="preserve">band support complexity </w:t>
      </w:r>
      <w:r>
        <w:rPr>
          <w:rFonts w:eastAsiaTheme="minorEastAsia"/>
          <w:sz w:val="22"/>
          <w:szCs w:val="22"/>
          <w:lang w:eastAsia="zh-TW"/>
        </w:rPr>
        <w:t>between</w:t>
      </w:r>
      <w:r w:rsidRPr="00000CF9">
        <w:rPr>
          <w:rFonts w:eastAsiaTheme="minorEastAsia"/>
          <w:sz w:val="22"/>
          <w:szCs w:val="22"/>
          <w:lang w:eastAsia="zh-TW"/>
        </w:rPr>
        <w:t xml:space="preserve"> OOK and OFDM</w:t>
      </w:r>
      <w:r>
        <w:rPr>
          <w:rFonts w:eastAsiaTheme="minorEastAsia"/>
          <w:sz w:val="22"/>
          <w:szCs w:val="22"/>
          <w:lang w:eastAsia="zh-TW"/>
        </w:rPr>
        <w:t xml:space="preserve"> WURs</w:t>
      </w:r>
    </w:p>
    <w:p w14:paraId="48B705EF" w14:textId="7C1717E8" w:rsidR="00000CF9" w:rsidRPr="00000CF9" w:rsidRDefault="00000CF9" w:rsidP="00000CF9">
      <w:pPr>
        <w:pStyle w:val="ListParagraph"/>
        <w:numPr>
          <w:ilvl w:val="0"/>
          <w:numId w:val="42"/>
        </w:num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RAN4 </w:t>
      </w:r>
      <w:r>
        <w:rPr>
          <w:rFonts w:eastAsiaTheme="minorEastAsia" w:hint="eastAsia"/>
          <w:sz w:val="22"/>
          <w:szCs w:val="22"/>
          <w:lang w:eastAsia="zh-TW"/>
        </w:rPr>
        <w:t>a</w:t>
      </w:r>
      <w:r>
        <w:rPr>
          <w:rFonts w:eastAsiaTheme="minorEastAsia"/>
          <w:sz w:val="22"/>
          <w:szCs w:val="22"/>
          <w:lang w:eastAsia="zh-TW"/>
        </w:rPr>
        <w:t xml:space="preserve">ssumes </w:t>
      </w:r>
      <w:r w:rsidRPr="00000CF9">
        <w:rPr>
          <w:rFonts w:eastAsiaTheme="minorEastAsia"/>
          <w:sz w:val="22"/>
          <w:szCs w:val="22"/>
          <w:lang w:eastAsia="zh-TW"/>
        </w:rPr>
        <w:t>NR ACS requirements apply to LP-WUR</w:t>
      </w:r>
      <w:r>
        <w:rPr>
          <w:rFonts w:eastAsiaTheme="minorEastAsia"/>
          <w:sz w:val="22"/>
          <w:szCs w:val="22"/>
          <w:lang w:eastAsia="zh-TW"/>
        </w:rPr>
        <w:t>, which implies</w:t>
      </w:r>
      <w:r w:rsidRPr="00000CF9">
        <w:rPr>
          <w:rFonts w:eastAsiaTheme="minorEastAsia"/>
          <w:sz w:val="22"/>
          <w:szCs w:val="22"/>
          <w:lang w:eastAsia="zh-TW"/>
        </w:rPr>
        <w:t xml:space="preserve"> </w:t>
      </w:r>
      <w:r>
        <w:rPr>
          <w:rFonts w:eastAsiaTheme="minorEastAsia"/>
          <w:sz w:val="22"/>
          <w:szCs w:val="22"/>
          <w:lang w:eastAsia="zh-TW"/>
        </w:rPr>
        <w:t xml:space="preserve">similar RF </w:t>
      </w:r>
      <w:r w:rsidRPr="00000CF9">
        <w:rPr>
          <w:rFonts w:eastAsiaTheme="minorEastAsia"/>
          <w:sz w:val="22"/>
          <w:szCs w:val="22"/>
          <w:lang w:eastAsia="zh-TW"/>
        </w:rPr>
        <w:t xml:space="preserve">filter requirements </w:t>
      </w:r>
      <w:r>
        <w:rPr>
          <w:rFonts w:eastAsiaTheme="minorEastAsia"/>
          <w:sz w:val="22"/>
          <w:szCs w:val="22"/>
          <w:lang w:eastAsia="zh-TW"/>
        </w:rPr>
        <w:t>between</w:t>
      </w:r>
      <w:r w:rsidRPr="00000CF9">
        <w:rPr>
          <w:rFonts w:eastAsiaTheme="minorEastAsia"/>
          <w:sz w:val="22"/>
          <w:szCs w:val="22"/>
          <w:lang w:eastAsia="zh-TW"/>
        </w:rPr>
        <w:t xml:space="preserve"> OOK and OFDM</w:t>
      </w:r>
      <w:r>
        <w:rPr>
          <w:rFonts w:eastAsiaTheme="minorEastAsia"/>
          <w:sz w:val="22"/>
          <w:szCs w:val="22"/>
          <w:lang w:eastAsia="zh-TW"/>
        </w:rPr>
        <w:t xml:space="preserve"> WURs</w:t>
      </w:r>
    </w:p>
    <w:p w14:paraId="68E060D8" w14:textId="570F42AC" w:rsidR="00000CF9" w:rsidRDefault="00000CF9" w:rsidP="00000CF9">
      <w:pPr>
        <w:rPr>
          <w:rFonts w:eastAsiaTheme="minorEastAsia"/>
          <w:sz w:val="22"/>
          <w:szCs w:val="22"/>
          <w:lang w:eastAsia="zh-TW"/>
        </w:rPr>
      </w:pPr>
    </w:p>
    <w:p w14:paraId="7F7DAE8D" w14:textId="6E345BD5" w:rsidR="00000CF9" w:rsidRPr="00000CF9" w:rsidRDefault="00000CF9" w:rsidP="00000CF9">
      <w:pPr>
        <w:pStyle w:val="Caption"/>
        <w:rPr>
          <w:rFonts w:eastAsiaTheme="minorEastAsia"/>
          <w:sz w:val="22"/>
          <w:szCs w:val="22"/>
          <w:lang w:eastAsia="zh-TW"/>
        </w:rPr>
      </w:pPr>
      <w:bookmarkStart w:id="5" w:name="_Ref159169484"/>
      <w:r w:rsidRPr="00000CF9">
        <w:rPr>
          <w:sz w:val="22"/>
          <w:szCs w:val="22"/>
        </w:rPr>
        <w:t xml:space="preserve">Observation </w:t>
      </w:r>
      <w:r w:rsidRPr="00000CF9">
        <w:rPr>
          <w:sz w:val="22"/>
          <w:szCs w:val="22"/>
        </w:rPr>
        <w:fldChar w:fldCharType="begin"/>
      </w:r>
      <w:r w:rsidRPr="00000CF9">
        <w:rPr>
          <w:sz w:val="22"/>
          <w:szCs w:val="22"/>
        </w:rPr>
        <w:instrText xml:space="preserve"> SEQ Observation \* ARABIC </w:instrText>
      </w:r>
      <w:r w:rsidRPr="00000CF9">
        <w:rPr>
          <w:sz w:val="22"/>
          <w:szCs w:val="22"/>
        </w:rPr>
        <w:fldChar w:fldCharType="separate"/>
      </w:r>
      <w:r w:rsidR="00264587">
        <w:rPr>
          <w:noProof/>
          <w:sz w:val="22"/>
          <w:szCs w:val="22"/>
        </w:rPr>
        <w:t>2</w:t>
      </w:r>
      <w:r w:rsidRPr="00000CF9">
        <w:rPr>
          <w:sz w:val="22"/>
          <w:szCs w:val="22"/>
        </w:rPr>
        <w:fldChar w:fldCharType="end"/>
      </w:r>
      <w:r w:rsidRPr="00000CF9">
        <w:rPr>
          <w:sz w:val="22"/>
          <w:szCs w:val="22"/>
        </w:rPr>
        <w:t>: RF requirements are similar between OFDM and OOK based LP-WURs, but OOK WUR assumes 1/10 or lower power consumption, which pose significant implementation challenge.</w:t>
      </w:r>
      <w:bookmarkEnd w:id="5"/>
    </w:p>
    <w:p w14:paraId="3B92AD85" w14:textId="07D83885" w:rsidR="00000CF9" w:rsidRPr="00000CF9" w:rsidRDefault="00000CF9" w:rsidP="00000CF9">
      <w:pPr>
        <w:jc w:val="center"/>
        <w:rPr>
          <w:rFonts w:eastAsiaTheme="minorEastAsia"/>
          <w:sz w:val="22"/>
          <w:szCs w:val="22"/>
          <w:lang w:eastAsia="zh-TW"/>
        </w:rPr>
      </w:pPr>
      <w:r w:rsidRPr="00000CF9">
        <w:rPr>
          <w:rFonts w:eastAsiaTheme="minorEastAsia"/>
          <w:noProof/>
          <w:sz w:val="22"/>
          <w:szCs w:val="22"/>
          <w:lang w:eastAsia="zh-TW"/>
        </w:rPr>
        <w:drawing>
          <wp:inline distT="0" distB="0" distL="0" distR="0" wp14:anchorId="0CFD03FC" wp14:editId="2426733D">
            <wp:extent cx="4374514" cy="1320827"/>
            <wp:effectExtent l="0" t="0" r="7620" b="0"/>
            <wp:docPr id="7" name="Picture 2" descr="Machine generated alternative text:&#10;RF BPF &#10;Matching &#10;network &#10;Mixer &#10;AM &#10;LO &#10;BB LPF or BPF &#10;I-bit or &#10;multi-bit ADC &#10;Digital BB &#10;processing ">
              <a:extLst xmlns:a="http://schemas.openxmlformats.org/drawingml/2006/main">
                <a:ext uri="{FF2B5EF4-FFF2-40B4-BE49-F238E27FC236}">
                  <a16:creationId xmlns:a16="http://schemas.microsoft.com/office/drawing/2014/main" id="{25925987-F05F-3097-73F8-1374682E0D1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Machine generated alternative text:&#10;RF BPF &#10;Matching &#10;network &#10;Mixer &#10;AM &#10;LO &#10;BB LPF or BPF &#10;I-bit or &#10;multi-bit ADC &#10;Digital BB &#10;processing ">
                      <a:extLst>
                        <a:ext uri="{FF2B5EF4-FFF2-40B4-BE49-F238E27FC236}">
                          <a16:creationId xmlns:a16="http://schemas.microsoft.com/office/drawing/2014/main" id="{25925987-F05F-3097-73F8-1374682E0D1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015" cy="13270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5499A7" w14:textId="62045348" w:rsidR="00000CF9" w:rsidRPr="00000CF9" w:rsidRDefault="00000CF9" w:rsidP="00000CF9">
      <w:pPr>
        <w:pStyle w:val="Caption"/>
        <w:jc w:val="center"/>
        <w:rPr>
          <w:sz w:val="22"/>
          <w:szCs w:val="22"/>
        </w:rPr>
      </w:pPr>
      <w:r w:rsidRPr="00000CF9">
        <w:rPr>
          <w:sz w:val="22"/>
          <w:szCs w:val="22"/>
        </w:rPr>
        <w:t xml:space="preserve">Figure </w:t>
      </w:r>
      <w:r w:rsidR="00126AFD">
        <w:rPr>
          <w:sz w:val="22"/>
          <w:szCs w:val="22"/>
        </w:rPr>
        <w:fldChar w:fldCharType="begin"/>
      </w:r>
      <w:r w:rsidR="00126AFD">
        <w:rPr>
          <w:sz w:val="22"/>
          <w:szCs w:val="22"/>
        </w:rPr>
        <w:instrText xml:space="preserve"> STYLEREF 1 \s </w:instrText>
      </w:r>
      <w:r w:rsidR="00126AFD">
        <w:rPr>
          <w:sz w:val="22"/>
          <w:szCs w:val="22"/>
        </w:rPr>
        <w:fldChar w:fldCharType="separate"/>
      </w:r>
      <w:r w:rsidR="00126AFD">
        <w:rPr>
          <w:noProof/>
          <w:sz w:val="22"/>
          <w:szCs w:val="22"/>
        </w:rPr>
        <w:t>2</w:t>
      </w:r>
      <w:r w:rsidR="00126AFD">
        <w:rPr>
          <w:sz w:val="22"/>
          <w:szCs w:val="22"/>
        </w:rPr>
        <w:fldChar w:fldCharType="end"/>
      </w:r>
      <w:r w:rsidR="00126AFD">
        <w:rPr>
          <w:sz w:val="22"/>
          <w:szCs w:val="22"/>
        </w:rPr>
        <w:noBreakHyphen/>
      </w:r>
      <w:r w:rsidR="00126AFD">
        <w:rPr>
          <w:sz w:val="22"/>
          <w:szCs w:val="22"/>
        </w:rPr>
        <w:fldChar w:fldCharType="begin"/>
      </w:r>
      <w:r w:rsidR="00126AFD">
        <w:rPr>
          <w:sz w:val="22"/>
          <w:szCs w:val="22"/>
        </w:rPr>
        <w:instrText xml:space="preserve"> SEQ Figure \* ARABIC \s 1 </w:instrText>
      </w:r>
      <w:r w:rsidR="00126AFD">
        <w:rPr>
          <w:sz w:val="22"/>
          <w:szCs w:val="22"/>
        </w:rPr>
        <w:fldChar w:fldCharType="separate"/>
      </w:r>
      <w:r w:rsidR="00126AFD">
        <w:rPr>
          <w:noProof/>
          <w:sz w:val="22"/>
          <w:szCs w:val="22"/>
        </w:rPr>
        <w:t>2</w:t>
      </w:r>
      <w:r w:rsidR="00126AFD">
        <w:rPr>
          <w:sz w:val="22"/>
          <w:szCs w:val="22"/>
        </w:rPr>
        <w:fldChar w:fldCharType="end"/>
      </w:r>
      <w:r w:rsidRPr="00000CF9">
        <w:rPr>
          <w:sz w:val="22"/>
          <w:szCs w:val="22"/>
        </w:rPr>
        <w:t>: OOK-based LP-WUR with power values: 0.1 – 0.5 (3GPP unit)</w:t>
      </w:r>
    </w:p>
    <w:p w14:paraId="02F031CA" w14:textId="7F97646B" w:rsidR="00000CF9" w:rsidRDefault="00000CF9" w:rsidP="00000CF9">
      <w:pPr>
        <w:pStyle w:val="Caption"/>
        <w:rPr>
          <w:rFonts w:eastAsiaTheme="minorEastAsia"/>
          <w:sz w:val="22"/>
          <w:szCs w:val="22"/>
          <w:lang w:eastAsia="zh-TW"/>
        </w:rPr>
      </w:pPr>
    </w:p>
    <w:p w14:paraId="09BF98BC" w14:textId="4F396322" w:rsidR="00000CF9" w:rsidRPr="00000CF9" w:rsidRDefault="00000CF9" w:rsidP="00000CF9">
      <w:pPr>
        <w:rPr>
          <w:rFonts w:eastAsiaTheme="minorEastAsia"/>
          <w:sz w:val="22"/>
          <w:szCs w:val="22"/>
          <w:lang w:eastAsia="zh-TW"/>
        </w:rPr>
      </w:pPr>
      <w:r w:rsidRPr="00000CF9">
        <w:rPr>
          <w:rFonts w:eastAsiaTheme="minorEastAsia"/>
          <w:sz w:val="22"/>
          <w:szCs w:val="22"/>
          <w:lang w:eastAsia="zh-TW"/>
        </w:rPr>
        <w:t xml:space="preserve">The proposal to support a harmonized waveform option-3 </w:t>
      </w:r>
      <w:r>
        <w:rPr>
          <w:rFonts w:eastAsiaTheme="minorEastAsia"/>
          <w:sz w:val="22"/>
          <w:szCs w:val="22"/>
          <w:lang w:eastAsia="zh-TW"/>
        </w:rPr>
        <w:t>targets</w:t>
      </w:r>
      <w:r w:rsidRPr="00000CF9">
        <w:rPr>
          <w:rFonts w:eastAsiaTheme="minorEastAsia"/>
          <w:sz w:val="22"/>
          <w:szCs w:val="22"/>
          <w:lang w:eastAsia="zh-TW"/>
        </w:rPr>
        <w:t xml:space="preserve"> both immediate market entry and future power efficiency improvements. Initially, adopting an OFDM-based WUR allows for a quick rollout by building on established NR technologies. Subsequently, the migration to an OOK-based WUR would cater to the long-term goal of reducing power consumption. This dual-strategy approach ensures that the industry can meet current demands while also working towards more sustainable and energy-efficient solutions. </w:t>
      </w:r>
    </w:p>
    <w:p w14:paraId="16530917" w14:textId="679CE7C4" w:rsidR="00000CF9" w:rsidRPr="00000CF9" w:rsidRDefault="00000CF9" w:rsidP="00000CF9">
      <w:pPr>
        <w:rPr>
          <w:rFonts w:eastAsiaTheme="minorEastAsia"/>
          <w:sz w:val="22"/>
          <w:szCs w:val="22"/>
          <w:lang w:eastAsia="zh-TW"/>
        </w:rPr>
      </w:pPr>
    </w:p>
    <w:p w14:paraId="097430EF" w14:textId="133F7E3B" w:rsidR="00000CF9" w:rsidRPr="00000CF9" w:rsidRDefault="00000CF9" w:rsidP="00000CF9">
      <w:pPr>
        <w:pStyle w:val="Caption"/>
        <w:rPr>
          <w:rFonts w:eastAsiaTheme="minorEastAsia"/>
          <w:sz w:val="22"/>
          <w:szCs w:val="22"/>
          <w:lang w:eastAsia="zh-TW"/>
        </w:rPr>
      </w:pPr>
      <w:bookmarkStart w:id="6" w:name="_Ref159169499"/>
      <w:bookmarkStart w:id="7" w:name="_Ref159169523"/>
      <w:r w:rsidRPr="00000CF9">
        <w:rPr>
          <w:sz w:val="22"/>
          <w:szCs w:val="22"/>
        </w:rPr>
        <w:t xml:space="preserve">Observation </w:t>
      </w:r>
      <w:r w:rsidRPr="00000CF9">
        <w:rPr>
          <w:sz w:val="22"/>
          <w:szCs w:val="22"/>
        </w:rPr>
        <w:fldChar w:fldCharType="begin"/>
      </w:r>
      <w:r w:rsidRPr="00000CF9">
        <w:rPr>
          <w:sz w:val="22"/>
          <w:szCs w:val="22"/>
        </w:rPr>
        <w:instrText xml:space="preserve"> SEQ Observation \* ARABIC </w:instrText>
      </w:r>
      <w:r w:rsidRPr="00000CF9">
        <w:rPr>
          <w:sz w:val="22"/>
          <w:szCs w:val="22"/>
        </w:rPr>
        <w:fldChar w:fldCharType="separate"/>
      </w:r>
      <w:r w:rsidR="00264587">
        <w:rPr>
          <w:noProof/>
          <w:sz w:val="22"/>
          <w:szCs w:val="22"/>
        </w:rPr>
        <w:t>3</w:t>
      </w:r>
      <w:r w:rsidRPr="00000CF9">
        <w:rPr>
          <w:sz w:val="22"/>
          <w:szCs w:val="22"/>
        </w:rPr>
        <w:fldChar w:fldCharType="end"/>
      </w:r>
      <w:r w:rsidRPr="00000CF9">
        <w:rPr>
          <w:sz w:val="22"/>
          <w:szCs w:val="22"/>
        </w:rPr>
        <w:t xml:space="preserve">: Support of </w:t>
      </w:r>
      <w:r w:rsidR="00B11878">
        <w:rPr>
          <w:sz w:val="22"/>
          <w:szCs w:val="22"/>
        </w:rPr>
        <w:t>h</w:t>
      </w:r>
      <w:r w:rsidRPr="00000CF9">
        <w:rPr>
          <w:sz w:val="22"/>
          <w:szCs w:val="22"/>
        </w:rPr>
        <w:t xml:space="preserve">armonized waveform </w:t>
      </w:r>
      <w:r w:rsidR="00B11878">
        <w:rPr>
          <w:sz w:val="22"/>
          <w:szCs w:val="22"/>
        </w:rPr>
        <w:t>design</w:t>
      </w:r>
      <w:r w:rsidRPr="00000CF9">
        <w:rPr>
          <w:sz w:val="22"/>
          <w:szCs w:val="22"/>
        </w:rPr>
        <w:t xml:space="preserve"> accommodates</w:t>
      </w:r>
      <w:r w:rsidR="00126AFD">
        <w:rPr>
          <w:sz w:val="22"/>
          <w:szCs w:val="22"/>
        </w:rPr>
        <w:t xml:space="preserve"> both</w:t>
      </w:r>
      <w:r w:rsidRPr="00000CF9">
        <w:rPr>
          <w:sz w:val="22"/>
          <w:szCs w:val="22"/>
        </w:rPr>
        <w:t xml:space="preserve"> time to market (OFDM WUR) and migration to lower power consumption (OOK WUR)</w:t>
      </w:r>
      <w:bookmarkEnd w:id="6"/>
      <w:r w:rsidR="00424299">
        <w:rPr>
          <w:sz w:val="22"/>
          <w:szCs w:val="22"/>
        </w:rPr>
        <w:t>.</w:t>
      </w:r>
      <w:bookmarkEnd w:id="7"/>
    </w:p>
    <w:p w14:paraId="33251DB5" w14:textId="77777777" w:rsidR="00000CF9" w:rsidRPr="00000CF9" w:rsidRDefault="00000CF9" w:rsidP="00000CF9">
      <w:pPr>
        <w:rPr>
          <w:rFonts w:eastAsiaTheme="minorEastAsia"/>
          <w:sz w:val="22"/>
          <w:szCs w:val="22"/>
          <w:lang w:eastAsia="zh-TW"/>
        </w:rPr>
      </w:pPr>
    </w:p>
    <w:p w14:paraId="627052C3" w14:textId="223D8F30" w:rsidR="00000CF9" w:rsidRPr="00000CF9" w:rsidRDefault="00000CF9" w:rsidP="00000CF9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lastRenderedPageBreak/>
        <w:t>M</w:t>
      </w:r>
      <w:r w:rsidRPr="00000CF9">
        <w:rPr>
          <w:rFonts w:eastAsiaTheme="minorEastAsia"/>
          <w:sz w:val="22"/>
          <w:szCs w:val="22"/>
          <w:lang w:eastAsia="zh-TW"/>
        </w:rPr>
        <w:t xml:space="preserve">inimum </w:t>
      </w:r>
      <w:r>
        <w:rPr>
          <w:rFonts w:eastAsiaTheme="minorEastAsia"/>
          <w:sz w:val="22"/>
          <w:szCs w:val="22"/>
          <w:lang w:eastAsia="zh-TW"/>
        </w:rPr>
        <w:t xml:space="preserve">of </w:t>
      </w:r>
      <w:r w:rsidRPr="00000CF9">
        <w:rPr>
          <w:rFonts w:eastAsiaTheme="minorEastAsia"/>
          <w:sz w:val="22"/>
          <w:szCs w:val="22"/>
          <w:lang w:eastAsia="zh-TW"/>
        </w:rPr>
        <w:t xml:space="preserve">RF reception time is a crucial factor </w:t>
      </w:r>
      <w:r>
        <w:rPr>
          <w:rFonts w:eastAsiaTheme="minorEastAsia"/>
          <w:sz w:val="22"/>
          <w:szCs w:val="22"/>
          <w:lang w:eastAsia="zh-TW"/>
        </w:rPr>
        <w:t>for optimizing the</w:t>
      </w:r>
      <w:r w:rsidRPr="00000CF9">
        <w:rPr>
          <w:rFonts w:eastAsiaTheme="minorEastAsia"/>
          <w:sz w:val="22"/>
          <w:szCs w:val="22"/>
          <w:lang w:eastAsia="zh-TW"/>
        </w:rPr>
        <w:t xml:space="preserve"> power consumption of LP-WURs. OFDM and OOK </w:t>
      </w:r>
      <w:r>
        <w:rPr>
          <w:rFonts w:eastAsiaTheme="minorEastAsia"/>
          <w:sz w:val="22"/>
          <w:szCs w:val="22"/>
          <w:lang w:eastAsia="zh-TW"/>
        </w:rPr>
        <w:t xml:space="preserve">WURs </w:t>
      </w:r>
      <w:r w:rsidRPr="00000CF9">
        <w:rPr>
          <w:rFonts w:eastAsiaTheme="minorEastAsia"/>
          <w:sz w:val="22"/>
          <w:szCs w:val="22"/>
          <w:lang w:eastAsia="zh-TW"/>
        </w:rPr>
        <w:t>have different characteristics that affect how quickly a signal can be detected and processed.</w:t>
      </w:r>
      <w:r>
        <w:rPr>
          <w:rFonts w:eastAsiaTheme="minorEastAsia"/>
          <w:sz w:val="22"/>
          <w:szCs w:val="22"/>
          <w:lang w:eastAsia="zh-TW"/>
        </w:rPr>
        <w:t xml:space="preserve"> OFDM WUR is capable of better performance, and reception of 1-2 symbols of OFDM sequence can provide 4-8 bits of subgrouping indication</w:t>
      </w:r>
      <w:r w:rsidRPr="00000CF9">
        <w:rPr>
          <w:rFonts w:eastAsiaTheme="minorEastAsia"/>
          <w:sz w:val="22"/>
          <w:szCs w:val="22"/>
          <w:lang w:eastAsia="zh-TW"/>
        </w:rPr>
        <w:t>.</w:t>
      </w:r>
      <w:r>
        <w:rPr>
          <w:rFonts w:eastAsiaTheme="minorEastAsia"/>
          <w:sz w:val="22"/>
          <w:szCs w:val="22"/>
          <w:lang w:eastAsia="zh-TW"/>
        </w:rPr>
        <w:t xml:space="preserve"> OOK WUR requires longer time to pick up energy for reliable bit decision, and reception of 1-2 slots of OOK sequence </w:t>
      </w:r>
      <w:r w:rsidR="00126AFD">
        <w:rPr>
          <w:rFonts w:eastAsiaTheme="minorEastAsia"/>
          <w:sz w:val="22"/>
          <w:szCs w:val="22"/>
          <w:lang w:eastAsia="zh-TW"/>
        </w:rPr>
        <w:t>will be</w:t>
      </w:r>
      <w:r>
        <w:rPr>
          <w:rFonts w:eastAsiaTheme="minorEastAsia"/>
          <w:sz w:val="22"/>
          <w:szCs w:val="22"/>
          <w:lang w:eastAsia="zh-TW"/>
        </w:rPr>
        <w:t xml:space="preserve"> required for 4-8 bits of subgrouping indication.</w:t>
      </w:r>
      <w:r w:rsidRPr="00000CF9">
        <w:rPr>
          <w:rFonts w:eastAsiaTheme="minorEastAsia"/>
          <w:sz w:val="22"/>
          <w:szCs w:val="22"/>
          <w:lang w:eastAsia="zh-TW"/>
        </w:rPr>
        <w:t xml:space="preserve"> </w:t>
      </w:r>
      <w:r>
        <w:rPr>
          <w:rFonts w:eastAsiaTheme="minorEastAsia"/>
          <w:sz w:val="22"/>
          <w:szCs w:val="22"/>
          <w:lang w:eastAsia="zh-TW"/>
        </w:rPr>
        <w:t>T</w:t>
      </w:r>
      <w:r w:rsidRPr="00000CF9">
        <w:rPr>
          <w:rFonts w:eastAsiaTheme="minorEastAsia"/>
          <w:sz w:val="22"/>
          <w:szCs w:val="22"/>
          <w:lang w:eastAsia="zh-TW"/>
        </w:rPr>
        <w:t xml:space="preserve">he longer the receiver's RF components are active, the more power they consume. Therefore, </w:t>
      </w:r>
      <w:r>
        <w:rPr>
          <w:rFonts w:eastAsiaTheme="minorEastAsia"/>
          <w:sz w:val="22"/>
          <w:szCs w:val="22"/>
          <w:lang w:eastAsia="zh-TW"/>
        </w:rPr>
        <w:t>harmonized waveform design should aim for minimization of RF reception time for both OFDM and OOK WURs.</w:t>
      </w:r>
    </w:p>
    <w:p w14:paraId="0A23FABB" w14:textId="77777777" w:rsidR="00000CF9" w:rsidRPr="00000CF9" w:rsidRDefault="00000CF9" w:rsidP="00000CF9">
      <w:pPr>
        <w:rPr>
          <w:rFonts w:eastAsiaTheme="minorEastAsia"/>
          <w:sz w:val="22"/>
          <w:szCs w:val="22"/>
          <w:lang w:eastAsia="zh-TW"/>
        </w:rPr>
      </w:pPr>
    </w:p>
    <w:p w14:paraId="433C1C4F" w14:textId="0E0F57C8" w:rsidR="00000CF9" w:rsidRPr="00000CF9" w:rsidRDefault="00000CF9" w:rsidP="00000CF9">
      <w:pPr>
        <w:pStyle w:val="Caption"/>
        <w:rPr>
          <w:rFonts w:eastAsiaTheme="minorEastAsia"/>
          <w:sz w:val="22"/>
          <w:szCs w:val="22"/>
          <w:lang w:eastAsia="zh-TW"/>
        </w:rPr>
      </w:pPr>
      <w:bookmarkStart w:id="8" w:name="_Ref159169550"/>
      <w:r w:rsidRPr="00000CF9">
        <w:rPr>
          <w:sz w:val="22"/>
          <w:szCs w:val="22"/>
        </w:rPr>
        <w:t xml:space="preserve">Proposal </w:t>
      </w:r>
      <w:r w:rsidRPr="00000CF9">
        <w:rPr>
          <w:sz w:val="22"/>
          <w:szCs w:val="22"/>
        </w:rPr>
        <w:fldChar w:fldCharType="begin"/>
      </w:r>
      <w:r w:rsidRPr="00000CF9">
        <w:rPr>
          <w:sz w:val="22"/>
          <w:szCs w:val="22"/>
        </w:rPr>
        <w:instrText xml:space="preserve"> SEQ Proposal \* ARABIC </w:instrText>
      </w:r>
      <w:r w:rsidRPr="00000CF9">
        <w:rPr>
          <w:sz w:val="22"/>
          <w:szCs w:val="22"/>
        </w:rPr>
        <w:fldChar w:fldCharType="separate"/>
      </w:r>
      <w:r w:rsidR="00264587">
        <w:rPr>
          <w:noProof/>
          <w:sz w:val="22"/>
          <w:szCs w:val="22"/>
        </w:rPr>
        <w:t>1</w:t>
      </w:r>
      <w:r w:rsidRPr="00000CF9">
        <w:rPr>
          <w:sz w:val="22"/>
          <w:szCs w:val="22"/>
        </w:rPr>
        <w:fldChar w:fldCharType="end"/>
      </w:r>
      <w:r w:rsidRPr="00000CF9">
        <w:rPr>
          <w:sz w:val="22"/>
          <w:szCs w:val="22"/>
        </w:rPr>
        <w:t xml:space="preserve">: </w:t>
      </w:r>
      <w:r w:rsidRPr="00000CF9">
        <w:rPr>
          <w:rFonts w:eastAsiaTheme="minorEastAsia"/>
          <w:sz w:val="22"/>
          <w:szCs w:val="22"/>
          <w:lang w:eastAsia="zh-TW"/>
        </w:rPr>
        <w:t>Harmonized waveform design should aim for minimization of RF reception time for both OFDM and OOK WURs.</w:t>
      </w:r>
      <w:bookmarkEnd w:id="8"/>
    </w:p>
    <w:p w14:paraId="487D1448" w14:textId="67DB7B8E" w:rsidR="00126AFD" w:rsidRDefault="00126AFD" w:rsidP="00624705">
      <w:pPr>
        <w:rPr>
          <w:rFonts w:eastAsiaTheme="minorEastAsia"/>
          <w:sz w:val="22"/>
          <w:szCs w:val="22"/>
          <w:lang w:eastAsia="zh-TW"/>
        </w:rPr>
      </w:pPr>
    </w:p>
    <w:p w14:paraId="6F42BA52" w14:textId="2FCD18D8" w:rsidR="00464D35" w:rsidRDefault="00126AFD" w:rsidP="00624705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One possibility to minimize RF reception time is introducing </w:t>
      </w:r>
      <w:proofErr w:type="gramStart"/>
      <w:r>
        <w:rPr>
          <w:rFonts w:eastAsiaTheme="minorEastAsia"/>
          <w:sz w:val="22"/>
          <w:szCs w:val="22"/>
          <w:lang w:eastAsia="zh-TW"/>
        </w:rPr>
        <w:t>a</w:t>
      </w:r>
      <w:proofErr w:type="gramEnd"/>
      <w:r>
        <w:rPr>
          <w:rFonts w:eastAsiaTheme="minorEastAsia"/>
          <w:sz w:val="22"/>
          <w:szCs w:val="22"/>
          <w:lang w:eastAsia="zh-TW"/>
        </w:rPr>
        <w:t xml:space="preserve"> OOK</w:t>
      </w:r>
      <w:r w:rsidR="00464D35">
        <w:rPr>
          <w:rFonts w:eastAsiaTheme="minorEastAsia"/>
          <w:sz w:val="22"/>
          <w:szCs w:val="22"/>
          <w:lang w:eastAsia="zh-TW"/>
        </w:rPr>
        <w:t>-</w:t>
      </w:r>
      <w:r>
        <w:rPr>
          <w:rFonts w:eastAsiaTheme="minorEastAsia"/>
          <w:sz w:val="22"/>
          <w:szCs w:val="22"/>
          <w:lang w:eastAsia="zh-TW"/>
        </w:rPr>
        <w:t xml:space="preserve">1 + OFDM header, as shown in </w:t>
      </w:r>
      <w:r>
        <w:rPr>
          <w:rFonts w:eastAsiaTheme="minorEastAsia"/>
          <w:sz w:val="22"/>
          <w:szCs w:val="22"/>
          <w:lang w:eastAsia="zh-TW"/>
        </w:rPr>
        <w:fldChar w:fldCharType="begin"/>
      </w:r>
      <w:r>
        <w:rPr>
          <w:rFonts w:eastAsiaTheme="minorEastAsia"/>
          <w:sz w:val="22"/>
          <w:szCs w:val="22"/>
          <w:lang w:eastAsia="zh-TW"/>
        </w:rPr>
        <w:instrText xml:space="preserve"> REF _Ref159152821 \h </w:instrText>
      </w:r>
      <w:r>
        <w:rPr>
          <w:rFonts w:eastAsiaTheme="minorEastAsia"/>
          <w:sz w:val="22"/>
          <w:szCs w:val="22"/>
          <w:lang w:eastAsia="zh-TW"/>
        </w:rPr>
      </w:r>
      <w:r>
        <w:rPr>
          <w:rFonts w:eastAsiaTheme="minorEastAsia"/>
          <w:sz w:val="22"/>
          <w:szCs w:val="22"/>
          <w:lang w:eastAsia="zh-TW"/>
        </w:rPr>
        <w:fldChar w:fldCharType="separate"/>
      </w:r>
      <w:r w:rsidRPr="00126AFD">
        <w:rPr>
          <w:sz w:val="22"/>
          <w:szCs w:val="22"/>
        </w:rPr>
        <w:t xml:space="preserve">Figure </w:t>
      </w:r>
      <w:r w:rsidRPr="00126AFD">
        <w:rPr>
          <w:noProof/>
          <w:sz w:val="22"/>
          <w:szCs w:val="22"/>
        </w:rPr>
        <w:t>2</w:t>
      </w:r>
      <w:r w:rsidRPr="00126AFD">
        <w:rPr>
          <w:sz w:val="22"/>
          <w:szCs w:val="22"/>
        </w:rPr>
        <w:noBreakHyphen/>
      </w:r>
      <w:r w:rsidRPr="00126AFD">
        <w:rPr>
          <w:noProof/>
          <w:sz w:val="22"/>
          <w:szCs w:val="22"/>
        </w:rPr>
        <w:t>3</w:t>
      </w:r>
      <w:r>
        <w:rPr>
          <w:rFonts w:eastAsiaTheme="minorEastAsia"/>
          <w:sz w:val="22"/>
          <w:szCs w:val="22"/>
          <w:lang w:eastAsia="zh-TW"/>
        </w:rPr>
        <w:fldChar w:fldCharType="end"/>
      </w:r>
      <w:r>
        <w:rPr>
          <w:rFonts w:eastAsiaTheme="minorEastAsia"/>
          <w:sz w:val="22"/>
          <w:szCs w:val="22"/>
          <w:lang w:eastAsia="zh-TW"/>
        </w:rPr>
        <w:t>. With a given OOK</w:t>
      </w:r>
      <w:r w:rsidR="00464D35">
        <w:rPr>
          <w:rFonts w:eastAsiaTheme="minorEastAsia"/>
          <w:sz w:val="22"/>
          <w:szCs w:val="22"/>
          <w:lang w:eastAsia="zh-TW"/>
        </w:rPr>
        <w:t>-</w:t>
      </w:r>
      <w:r>
        <w:rPr>
          <w:rFonts w:eastAsiaTheme="minorEastAsia"/>
          <w:sz w:val="22"/>
          <w:szCs w:val="22"/>
          <w:lang w:eastAsia="zh-TW"/>
        </w:rPr>
        <w:t xml:space="preserve">1 pattern, </w:t>
      </w:r>
      <w:r>
        <w:rPr>
          <w:rFonts w:eastAsiaTheme="minorEastAsia" w:hint="eastAsia"/>
          <w:sz w:val="22"/>
          <w:szCs w:val="22"/>
          <w:lang w:eastAsia="zh-TW"/>
        </w:rPr>
        <w:t>OOK WUS c</w:t>
      </w:r>
      <w:r>
        <w:rPr>
          <w:rFonts w:eastAsiaTheme="minorEastAsia"/>
          <w:sz w:val="22"/>
          <w:szCs w:val="22"/>
          <w:lang w:eastAsia="zh-TW"/>
        </w:rPr>
        <w:t xml:space="preserve">an first detect whether there exists the pattern before deciding whether to continue receiving </w:t>
      </w:r>
      <w:r w:rsidR="00464D35">
        <w:rPr>
          <w:rFonts w:eastAsiaTheme="minorEastAsia"/>
          <w:sz w:val="22"/>
          <w:szCs w:val="22"/>
          <w:lang w:eastAsia="zh-TW"/>
        </w:rPr>
        <w:t>subsequent</w:t>
      </w:r>
      <w:r>
        <w:rPr>
          <w:rFonts w:eastAsiaTheme="minorEastAsia"/>
          <w:sz w:val="22"/>
          <w:szCs w:val="22"/>
          <w:lang w:eastAsia="zh-TW"/>
        </w:rPr>
        <w:t xml:space="preserve"> OOK bits. In </w:t>
      </w:r>
      <w:r w:rsidR="00464D35">
        <w:rPr>
          <w:rFonts w:eastAsiaTheme="minorEastAsia"/>
          <w:sz w:val="22"/>
          <w:szCs w:val="22"/>
          <w:lang w:eastAsia="zh-TW"/>
        </w:rPr>
        <w:fldChar w:fldCharType="begin"/>
      </w:r>
      <w:r w:rsidR="00464D35">
        <w:rPr>
          <w:rFonts w:eastAsiaTheme="minorEastAsia"/>
          <w:sz w:val="22"/>
          <w:szCs w:val="22"/>
          <w:lang w:eastAsia="zh-TW"/>
        </w:rPr>
        <w:instrText xml:space="preserve"> REF _Ref159158131 \h </w:instrText>
      </w:r>
      <w:r w:rsidR="00464D35">
        <w:rPr>
          <w:rFonts w:eastAsiaTheme="minorEastAsia"/>
          <w:sz w:val="22"/>
          <w:szCs w:val="22"/>
          <w:lang w:eastAsia="zh-TW"/>
        </w:rPr>
      </w:r>
      <w:r w:rsidR="00464D35">
        <w:rPr>
          <w:rFonts w:eastAsiaTheme="minorEastAsia"/>
          <w:sz w:val="22"/>
          <w:szCs w:val="22"/>
          <w:lang w:eastAsia="zh-TW"/>
        </w:rPr>
        <w:fldChar w:fldCharType="separate"/>
      </w:r>
      <w:r w:rsidR="00464D35" w:rsidRPr="00126AFD">
        <w:rPr>
          <w:sz w:val="22"/>
          <w:szCs w:val="22"/>
        </w:rPr>
        <w:t xml:space="preserve">Figure </w:t>
      </w:r>
      <w:r w:rsidR="00464D35" w:rsidRPr="00126AFD">
        <w:rPr>
          <w:noProof/>
          <w:sz w:val="22"/>
          <w:szCs w:val="22"/>
        </w:rPr>
        <w:t>2</w:t>
      </w:r>
      <w:r w:rsidR="00464D35" w:rsidRPr="00126AFD">
        <w:rPr>
          <w:sz w:val="22"/>
          <w:szCs w:val="22"/>
        </w:rPr>
        <w:noBreakHyphen/>
      </w:r>
      <w:r w:rsidR="00464D35" w:rsidRPr="00126AFD">
        <w:rPr>
          <w:noProof/>
          <w:sz w:val="22"/>
          <w:szCs w:val="22"/>
        </w:rPr>
        <w:t>4</w:t>
      </w:r>
      <w:r w:rsidR="00464D35">
        <w:rPr>
          <w:rFonts w:eastAsiaTheme="minorEastAsia"/>
          <w:sz w:val="22"/>
          <w:szCs w:val="22"/>
          <w:lang w:eastAsia="zh-TW"/>
        </w:rPr>
        <w:fldChar w:fldCharType="end"/>
      </w:r>
      <w:r>
        <w:rPr>
          <w:rFonts w:eastAsiaTheme="minorEastAsia"/>
          <w:sz w:val="22"/>
          <w:szCs w:val="22"/>
          <w:lang w:eastAsia="zh-TW"/>
        </w:rPr>
        <w:t>,</w:t>
      </w:r>
      <w:r w:rsidR="00464D35">
        <w:rPr>
          <w:rFonts w:eastAsiaTheme="minorEastAsia" w:hint="eastAsia"/>
          <w:sz w:val="22"/>
          <w:szCs w:val="22"/>
          <w:lang w:eastAsia="zh-TW"/>
        </w:rPr>
        <w:t xml:space="preserve"> i</w:t>
      </w:r>
      <w:r w:rsidR="00464D35">
        <w:rPr>
          <w:rFonts w:eastAsiaTheme="minorEastAsia"/>
          <w:sz w:val="22"/>
          <w:szCs w:val="22"/>
          <w:lang w:eastAsia="zh-TW"/>
        </w:rPr>
        <w:t xml:space="preserve">t shows the feasibility of the early termination benefit, i.e., OOK WUS can confine false alarm rate (FAR) within 25% and </w:t>
      </w:r>
      <w:r w:rsidR="00464D35" w:rsidRPr="00464D35">
        <w:rPr>
          <w:rFonts w:eastAsiaTheme="minorEastAsia"/>
          <w:b/>
          <w:bCs/>
          <w:sz w:val="22"/>
          <w:szCs w:val="22"/>
          <w:lang w:eastAsia="zh-TW"/>
        </w:rPr>
        <w:t xml:space="preserve">skip 75% dummy </w:t>
      </w:r>
      <w:r w:rsidR="00464D35">
        <w:rPr>
          <w:rFonts w:eastAsiaTheme="minorEastAsia"/>
          <w:b/>
          <w:bCs/>
          <w:sz w:val="22"/>
          <w:szCs w:val="22"/>
          <w:lang w:eastAsia="zh-TW"/>
        </w:rPr>
        <w:t>LP-</w:t>
      </w:r>
      <w:r w:rsidR="00464D35" w:rsidRPr="00464D35">
        <w:rPr>
          <w:rFonts w:eastAsiaTheme="minorEastAsia"/>
          <w:b/>
          <w:bCs/>
          <w:sz w:val="22"/>
          <w:szCs w:val="22"/>
          <w:lang w:eastAsia="zh-TW"/>
        </w:rPr>
        <w:t>WUS monitoring</w:t>
      </w:r>
      <w:r w:rsidR="00464D35">
        <w:rPr>
          <w:rFonts w:eastAsiaTheme="minorEastAsia"/>
          <w:sz w:val="22"/>
          <w:szCs w:val="22"/>
          <w:lang w:eastAsia="zh-TW"/>
        </w:rPr>
        <w:t xml:space="preserve">, subject to mis-detection rate (MDR) of the header within 1% (and even 0.5%) at 3dB SNR. </w:t>
      </w:r>
    </w:p>
    <w:p w14:paraId="163C9010" w14:textId="77777777" w:rsidR="00464D35" w:rsidRDefault="00464D35" w:rsidP="00624705">
      <w:pPr>
        <w:rPr>
          <w:rFonts w:eastAsiaTheme="minorEastAsia"/>
          <w:sz w:val="22"/>
          <w:szCs w:val="22"/>
          <w:lang w:eastAsia="zh-TW"/>
        </w:rPr>
      </w:pPr>
    </w:p>
    <w:p w14:paraId="6A1FD272" w14:textId="026645DE" w:rsidR="00126AFD" w:rsidRDefault="00464D35" w:rsidP="00624705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In </w:t>
      </w:r>
      <w:r>
        <w:rPr>
          <w:rFonts w:eastAsiaTheme="minorEastAsia"/>
          <w:sz w:val="22"/>
          <w:szCs w:val="22"/>
          <w:lang w:eastAsia="zh-TW"/>
        </w:rPr>
        <w:fldChar w:fldCharType="begin"/>
      </w:r>
      <w:r>
        <w:rPr>
          <w:rFonts w:eastAsiaTheme="minorEastAsia"/>
          <w:sz w:val="22"/>
          <w:szCs w:val="22"/>
          <w:lang w:eastAsia="zh-TW"/>
        </w:rPr>
        <w:instrText xml:space="preserve"> REF _Ref159158131 \h </w:instrText>
      </w:r>
      <w:r>
        <w:rPr>
          <w:rFonts w:eastAsiaTheme="minorEastAsia"/>
          <w:sz w:val="22"/>
          <w:szCs w:val="22"/>
          <w:lang w:eastAsia="zh-TW"/>
        </w:rPr>
      </w:r>
      <w:r>
        <w:rPr>
          <w:rFonts w:eastAsiaTheme="minorEastAsia"/>
          <w:sz w:val="22"/>
          <w:szCs w:val="22"/>
          <w:lang w:eastAsia="zh-TW"/>
        </w:rPr>
        <w:fldChar w:fldCharType="separate"/>
      </w:r>
      <w:r w:rsidRPr="00126AFD">
        <w:rPr>
          <w:sz w:val="22"/>
          <w:szCs w:val="22"/>
        </w:rPr>
        <w:t xml:space="preserve">Figure </w:t>
      </w:r>
      <w:r w:rsidRPr="00126AFD">
        <w:rPr>
          <w:noProof/>
          <w:sz w:val="22"/>
          <w:szCs w:val="22"/>
        </w:rPr>
        <w:t>2</w:t>
      </w:r>
      <w:r w:rsidRPr="00126AFD">
        <w:rPr>
          <w:sz w:val="22"/>
          <w:szCs w:val="22"/>
        </w:rPr>
        <w:noBreakHyphen/>
      </w:r>
      <w:r w:rsidRPr="00126AFD">
        <w:rPr>
          <w:noProof/>
          <w:sz w:val="22"/>
          <w:szCs w:val="22"/>
        </w:rPr>
        <w:t>4</w:t>
      </w:r>
      <w:r>
        <w:rPr>
          <w:rFonts w:eastAsiaTheme="minorEastAsia"/>
          <w:sz w:val="22"/>
          <w:szCs w:val="22"/>
          <w:lang w:eastAsia="zh-TW"/>
        </w:rPr>
        <w:fldChar w:fldCharType="end"/>
      </w:r>
      <w:r>
        <w:rPr>
          <w:rFonts w:eastAsiaTheme="minorEastAsia"/>
          <w:sz w:val="22"/>
          <w:szCs w:val="22"/>
          <w:lang w:eastAsia="zh-TW"/>
        </w:rPr>
        <w:t>, it also shows that OFDM WUR can reliably detect 4 bits from 1-symbol OFDM sequence under on-duration, subject to both FAR and MDR within 1%. This means the RF reception time of OFDM WUR can be confined within 1-2 symbols for 4 – 8 bits of subgroup indication.</w:t>
      </w:r>
    </w:p>
    <w:p w14:paraId="2892FFD6" w14:textId="2A6D7256" w:rsidR="00464D35" w:rsidRPr="00464D35" w:rsidRDefault="00464D35" w:rsidP="00624705">
      <w:pPr>
        <w:rPr>
          <w:rFonts w:eastAsiaTheme="minorEastAsia"/>
          <w:sz w:val="22"/>
          <w:szCs w:val="22"/>
          <w:lang w:eastAsia="zh-TW"/>
        </w:rPr>
      </w:pPr>
    </w:p>
    <w:p w14:paraId="4F7BD17B" w14:textId="7723FD8D" w:rsidR="00464D35" w:rsidRPr="00464D35" w:rsidRDefault="00464D35" w:rsidP="00464D35">
      <w:pPr>
        <w:pStyle w:val="Caption"/>
        <w:rPr>
          <w:sz w:val="22"/>
          <w:szCs w:val="22"/>
        </w:rPr>
      </w:pPr>
      <w:bookmarkStart w:id="9" w:name="_Ref159169567"/>
      <w:r w:rsidRPr="00464D35">
        <w:rPr>
          <w:sz w:val="22"/>
          <w:szCs w:val="22"/>
        </w:rPr>
        <w:t xml:space="preserve">Observation </w:t>
      </w:r>
      <w:r w:rsidRPr="00464D35">
        <w:rPr>
          <w:sz w:val="22"/>
          <w:szCs w:val="22"/>
        </w:rPr>
        <w:fldChar w:fldCharType="begin"/>
      </w:r>
      <w:r w:rsidRPr="00464D35">
        <w:rPr>
          <w:sz w:val="22"/>
          <w:szCs w:val="22"/>
        </w:rPr>
        <w:instrText xml:space="preserve"> SEQ Observation \* ARABIC </w:instrText>
      </w:r>
      <w:r w:rsidRPr="00464D35">
        <w:rPr>
          <w:sz w:val="22"/>
          <w:szCs w:val="22"/>
        </w:rPr>
        <w:fldChar w:fldCharType="separate"/>
      </w:r>
      <w:r w:rsidR="00264587">
        <w:rPr>
          <w:noProof/>
          <w:sz w:val="22"/>
          <w:szCs w:val="22"/>
        </w:rPr>
        <w:t>4</w:t>
      </w:r>
      <w:r w:rsidRPr="00464D35">
        <w:rPr>
          <w:sz w:val="22"/>
          <w:szCs w:val="22"/>
        </w:rPr>
        <w:fldChar w:fldCharType="end"/>
      </w:r>
      <w:r w:rsidRPr="00464D35">
        <w:rPr>
          <w:sz w:val="22"/>
          <w:szCs w:val="22"/>
        </w:rPr>
        <w:t>: With a dedicated OOK</w:t>
      </w:r>
      <w:r>
        <w:rPr>
          <w:sz w:val="22"/>
          <w:szCs w:val="22"/>
        </w:rPr>
        <w:t>-</w:t>
      </w:r>
      <w:r w:rsidRPr="00464D35">
        <w:rPr>
          <w:sz w:val="22"/>
          <w:szCs w:val="22"/>
        </w:rPr>
        <w:t>1 + OFDM header design in LP-WUS,</w:t>
      </w:r>
      <w:bookmarkEnd w:id="9"/>
    </w:p>
    <w:p w14:paraId="1436C44D" w14:textId="6F941908" w:rsidR="00464D35" w:rsidRPr="00464D35" w:rsidRDefault="00464D35" w:rsidP="00464D35">
      <w:pPr>
        <w:pStyle w:val="ListParagraph"/>
        <w:numPr>
          <w:ilvl w:val="0"/>
          <w:numId w:val="45"/>
        </w:numPr>
        <w:rPr>
          <w:b/>
          <w:bCs/>
          <w:sz w:val="22"/>
          <w:szCs w:val="22"/>
        </w:rPr>
      </w:pPr>
      <w:r w:rsidRPr="00464D35">
        <w:rPr>
          <w:b/>
          <w:bCs/>
          <w:sz w:val="22"/>
          <w:szCs w:val="22"/>
        </w:rPr>
        <w:t>OOK WUR can skip 75% dummy LP-WUS monitoring</w:t>
      </w:r>
    </w:p>
    <w:p w14:paraId="58BB1DFB" w14:textId="1E3BECAF" w:rsidR="00464D35" w:rsidRPr="00464D35" w:rsidRDefault="00464D35" w:rsidP="00464D35">
      <w:pPr>
        <w:pStyle w:val="ListParagraph"/>
        <w:numPr>
          <w:ilvl w:val="0"/>
          <w:numId w:val="45"/>
        </w:numPr>
        <w:rPr>
          <w:b/>
          <w:bCs/>
          <w:sz w:val="22"/>
          <w:szCs w:val="22"/>
        </w:rPr>
      </w:pPr>
      <w:r w:rsidRPr="00464D35">
        <w:rPr>
          <w:b/>
          <w:bCs/>
          <w:sz w:val="22"/>
          <w:szCs w:val="22"/>
        </w:rPr>
        <w:t xml:space="preserve">OFDM WUR can confine LP-WUS </w:t>
      </w:r>
      <w:r w:rsidR="00127B99">
        <w:rPr>
          <w:b/>
          <w:bCs/>
          <w:sz w:val="22"/>
          <w:szCs w:val="22"/>
        </w:rPr>
        <w:t xml:space="preserve">RF </w:t>
      </w:r>
      <w:r w:rsidRPr="00464D35">
        <w:rPr>
          <w:b/>
          <w:bCs/>
          <w:sz w:val="22"/>
          <w:szCs w:val="22"/>
        </w:rPr>
        <w:t xml:space="preserve">reception </w:t>
      </w:r>
      <w:r w:rsidR="00B11878">
        <w:rPr>
          <w:b/>
          <w:bCs/>
          <w:sz w:val="22"/>
          <w:szCs w:val="22"/>
        </w:rPr>
        <w:t xml:space="preserve">time </w:t>
      </w:r>
      <w:r w:rsidRPr="00464D35">
        <w:rPr>
          <w:b/>
          <w:bCs/>
          <w:sz w:val="22"/>
          <w:szCs w:val="22"/>
        </w:rPr>
        <w:t>within 1- 2 symbols</w:t>
      </w:r>
    </w:p>
    <w:p w14:paraId="118A18C4" w14:textId="77777777" w:rsidR="00CB720F" w:rsidRDefault="00CB720F" w:rsidP="00CB720F">
      <w:pPr>
        <w:rPr>
          <w:rFonts w:eastAsiaTheme="minorEastAsia"/>
          <w:sz w:val="22"/>
          <w:szCs w:val="22"/>
          <w:lang w:eastAsia="zh-TW"/>
        </w:rPr>
      </w:pPr>
    </w:p>
    <w:p w14:paraId="3E8B99E6" w14:textId="4B658AC9" w:rsidR="00CB720F" w:rsidRPr="00CB720F" w:rsidRDefault="00CB720F" w:rsidP="00CB720F">
      <w:pPr>
        <w:jc w:val="center"/>
        <w:rPr>
          <w:rFonts w:eastAsiaTheme="minorEastAsia"/>
          <w:sz w:val="22"/>
          <w:szCs w:val="22"/>
          <w:lang w:eastAsia="zh-TW"/>
        </w:rPr>
      </w:pPr>
      <w:r>
        <w:rPr>
          <w:noProof/>
        </w:rPr>
        <w:drawing>
          <wp:inline distT="0" distB="0" distL="0" distR="0" wp14:anchorId="4654CEBA" wp14:editId="59CA48C4">
            <wp:extent cx="3701415" cy="2743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41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BEEB7" w14:textId="77777777" w:rsidR="00CB720F" w:rsidRDefault="00CB720F" w:rsidP="00CB720F">
      <w:pPr>
        <w:pStyle w:val="Caption"/>
        <w:jc w:val="center"/>
        <w:rPr>
          <w:rFonts w:eastAsiaTheme="minorEastAsia"/>
          <w:sz w:val="20"/>
          <w:szCs w:val="20"/>
          <w:lang w:eastAsia="zh-TW"/>
        </w:rPr>
      </w:pPr>
      <w:bookmarkStart w:id="10" w:name="_Ref159158131"/>
      <w:bookmarkStart w:id="11" w:name="_Ref159169666"/>
      <w:r>
        <w:rPr>
          <w:sz w:val="22"/>
          <w:szCs w:val="22"/>
        </w:rPr>
        <w:t xml:space="preserve">Figure </w:t>
      </w:r>
      <w:r>
        <w:fldChar w:fldCharType="begin"/>
      </w:r>
      <w:r>
        <w:rPr>
          <w:sz w:val="22"/>
          <w:szCs w:val="22"/>
        </w:rPr>
        <w:instrText xml:space="preserve"> STYLEREF 1 \s </w:instrText>
      </w:r>
      <w:r>
        <w:fldChar w:fldCharType="separate"/>
      </w:r>
      <w:r>
        <w:rPr>
          <w:noProof/>
          <w:sz w:val="22"/>
          <w:szCs w:val="22"/>
        </w:rPr>
        <w:t>2</w:t>
      </w:r>
      <w:r>
        <w:fldChar w:fldCharType="end"/>
      </w:r>
      <w:r>
        <w:rPr>
          <w:sz w:val="22"/>
          <w:szCs w:val="22"/>
        </w:rPr>
        <w:noBreakHyphen/>
      </w:r>
      <w:r>
        <w:fldChar w:fldCharType="begin"/>
      </w:r>
      <w:r>
        <w:rPr>
          <w:sz w:val="22"/>
          <w:szCs w:val="22"/>
        </w:rPr>
        <w:instrText xml:space="preserve"> SEQ Figure \* ARABIC \s 1 </w:instrText>
      </w:r>
      <w:r>
        <w:fldChar w:fldCharType="separate"/>
      </w:r>
      <w:r>
        <w:rPr>
          <w:noProof/>
          <w:sz w:val="22"/>
          <w:szCs w:val="22"/>
        </w:rPr>
        <w:t>4</w:t>
      </w:r>
      <w:r>
        <w:fldChar w:fldCharType="end"/>
      </w:r>
      <w:bookmarkEnd w:id="10"/>
      <w:r>
        <w:rPr>
          <w:sz w:val="22"/>
          <w:szCs w:val="22"/>
        </w:rPr>
        <w:t>: Feasibility of detecting the OOK-1 + OFDM header for early termination</w:t>
      </w:r>
      <w:bookmarkEnd w:id="11"/>
    </w:p>
    <w:p w14:paraId="43C8238F" w14:textId="5303BA47" w:rsidR="00464D35" w:rsidRPr="00464D35" w:rsidRDefault="00464D35" w:rsidP="00464D35">
      <w:pPr>
        <w:pStyle w:val="Caption"/>
        <w:rPr>
          <w:rFonts w:eastAsiaTheme="minorEastAsia"/>
          <w:sz w:val="22"/>
          <w:szCs w:val="22"/>
          <w:lang w:eastAsia="zh-TW"/>
        </w:rPr>
      </w:pPr>
      <w:r>
        <w:rPr>
          <w:sz w:val="22"/>
          <w:szCs w:val="22"/>
        </w:rPr>
        <w:br/>
      </w:r>
      <w:bookmarkStart w:id="12" w:name="_Ref159169597"/>
      <w:r w:rsidRPr="00464D35">
        <w:rPr>
          <w:sz w:val="22"/>
          <w:szCs w:val="22"/>
        </w:rPr>
        <w:t xml:space="preserve">Proposal </w:t>
      </w:r>
      <w:r w:rsidRPr="00464D35">
        <w:rPr>
          <w:sz w:val="22"/>
          <w:szCs w:val="22"/>
        </w:rPr>
        <w:fldChar w:fldCharType="begin"/>
      </w:r>
      <w:r w:rsidRPr="00464D35">
        <w:rPr>
          <w:sz w:val="22"/>
          <w:szCs w:val="22"/>
        </w:rPr>
        <w:instrText xml:space="preserve"> SEQ Proposal \* ARABIC </w:instrText>
      </w:r>
      <w:r w:rsidRPr="00464D35">
        <w:rPr>
          <w:sz w:val="22"/>
          <w:szCs w:val="22"/>
        </w:rPr>
        <w:fldChar w:fldCharType="separate"/>
      </w:r>
      <w:r w:rsidR="00264587">
        <w:rPr>
          <w:noProof/>
          <w:sz w:val="22"/>
          <w:szCs w:val="22"/>
        </w:rPr>
        <w:t>2</w:t>
      </w:r>
      <w:r w:rsidRPr="00464D35">
        <w:rPr>
          <w:sz w:val="22"/>
          <w:szCs w:val="22"/>
        </w:rPr>
        <w:fldChar w:fldCharType="end"/>
      </w:r>
      <w:r w:rsidRPr="00464D35">
        <w:rPr>
          <w:sz w:val="22"/>
          <w:szCs w:val="22"/>
        </w:rPr>
        <w:t xml:space="preserve">: </w:t>
      </w:r>
      <w:r>
        <w:rPr>
          <w:sz w:val="22"/>
          <w:szCs w:val="22"/>
        </w:rPr>
        <w:t>Introduce an OOK-1 + OFDM header for LP-WUS for reducing RF reception time for both OOK and OFDM WURs</w:t>
      </w:r>
      <w:bookmarkEnd w:id="12"/>
      <w:r w:rsidR="00B47861">
        <w:rPr>
          <w:sz w:val="22"/>
          <w:szCs w:val="22"/>
        </w:rPr>
        <w:t>.</w:t>
      </w:r>
    </w:p>
    <w:p w14:paraId="7A22DE93" w14:textId="270666B9" w:rsidR="00126AFD" w:rsidRDefault="00464D35" w:rsidP="00126AFD">
      <w:pPr>
        <w:keepNext/>
        <w:jc w:val="center"/>
      </w:pPr>
      <w:r w:rsidRPr="00464D35">
        <w:rPr>
          <w:noProof/>
        </w:rPr>
        <w:drawing>
          <wp:inline distT="0" distB="0" distL="0" distR="0" wp14:anchorId="77856192" wp14:editId="0514C9E1">
            <wp:extent cx="5174569" cy="1224554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99460" cy="1230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99C2B" w14:textId="64F13015" w:rsidR="00126AFD" w:rsidRPr="00126AFD" w:rsidRDefault="00126AFD" w:rsidP="00126AFD">
      <w:pPr>
        <w:pStyle w:val="Caption"/>
        <w:jc w:val="center"/>
        <w:rPr>
          <w:rFonts w:eastAsiaTheme="minorEastAsia"/>
          <w:sz w:val="22"/>
          <w:szCs w:val="22"/>
          <w:lang w:eastAsia="zh-TW"/>
        </w:rPr>
      </w:pPr>
      <w:bookmarkStart w:id="13" w:name="_Ref159152821"/>
      <w:bookmarkStart w:id="14" w:name="_Ref159169649"/>
      <w:r w:rsidRPr="00126AFD">
        <w:rPr>
          <w:sz w:val="22"/>
          <w:szCs w:val="22"/>
        </w:rPr>
        <w:t xml:space="preserve">Figure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STYLEREF 1 \s </w:instrText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noBreakHyphen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Figure \* ARABIC \s 1 </w:instrText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>
        <w:rPr>
          <w:sz w:val="22"/>
          <w:szCs w:val="22"/>
        </w:rPr>
        <w:fldChar w:fldCharType="end"/>
      </w:r>
      <w:bookmarkEnd w:id="13"/>
      <w:r w:rsidRPr="00126AFD">
        <w:rPr>
          <w:sz w:val="22"/>
          <w:szCs w:val="22"/>
        </w:rPr>
        <w:t>: LP-WUS structure with OOK</w:t>
      </w:r>
      <w:r w:rsidR="00464D35">
        <w:rPr>
          <w:sz w:val="22"/>
          <w:szCs w:val="22"/>
        </w:rPr>
        <w:t>-</w:t>
      </w:r>
      <w:r w:rsidRPr="00126AFD">
        <w:rPr>
          <w:sz w:val="22"/>
          <w:szCs w:val="22"/>
        </w:rPr>
        <w:t>1 + OFDM header and OOK</w:t>
      </w:r>
      <w:r w:rsidR="00464D35">
        <w:rPr>
          <w:sz w:val="22"/>
          <w:szCs w:val="22"/>
        </w:rPr>
        <w:t>-</w:t>
      </w:r>
      <w:r w:rsidRPr="00126AFD">
        <w:rPr>
          <w:sz w:val="22"/>
          <w:szCs w:val="22"/>
        </w:rPr>
        <w:t>4 + OFDM body.</w:t>
      </w:r>
      <w:bookmarkEnd w:id="14"/>
    </w:p>
    <w:p w14:paraId="17903590" w14:textId="77777777" w:rsidR="00126AFD" w:rsidRDefault="00126AFD" w:rsidP="00624705">
      <w:pPr>
        <w:rPr>
          <w:rFonts w:eastAsiaTheme="minorEastAsia"/>
          <w:sz w:val="22"/>
          <w:szCs w:val="22"/>
          <w:lang w:eastAsia="zh-TW"/>
        </w:rPr>
      </w:pPr>
    </w:p>
    <w:p w14:paraId="0BFCEE43" w14:textId="2F2C0ACE" w:rsidR="00464D35" w:rsidRDefault="00464D35" w:rsidP="00464D35">
      <w:pPr>
        <w:rPr>
          <w:rFonts w:eastAsiaTheme="minorEastAsia"/>
          <w:sz w:val="20"/>
          <w:szCs w:val="20"/>
          <w:lang w:eastAsia="zh-TW"/>
        </w:rPr>
      </w:pPr>
      <w:r>
        <w:rPr>
          <w:rFonts w:eastAsiaTheme="minorEastAsia"/>
          <w:sz w:val="20"/>
          <w:szCs w:val="20"/>
          <w:lang w:eastAsia="zh-TW"/>
        </w:rPr>
        <w:lastRenderedPageBreak/>
        <w:t>When OOK WUR detects the existence of the header, it can continue retrieving the OOK bits for subgroup indication. When Manchester coding is considered, each bit is a pair of two chips, i.e., ‘10’ or ‘01’. OOK-4 has the advantage of aggregating two chips within 1 symbol, while OOK-1 requires at least 2 symbols per bit. In view of minimization of RF reception time for OOK WUR, OOK-4 is therefore preferable. It is noticed that, since OFDM WUR needs to only receive the header part, the remaining part of LP-WUS can thus apply OOK-4 to optimization of OOK WUR power consumption, and there is no need of constraining existing OFDM signals for OFDM WUR processing.</w:t>
      </w:r>
    </w:p>
    <w:p w14:paraId="22B1125D" w14:textId="7E1A3786" w:rsidR="00464D35" w:rsidRPr="00464D35" w:rsidRDefault="00464D35" w:rsidP="00464D35">
      <w:pPr>
        <w:rPr>
          <w:rFonts w:eastAsiaTheme="minorEastAsia"/>
          <w:sz w:val="22"/>
          <w:szCs w:val="22"/>
          <w:lang w:eastAsia="zh-TW"/>
        </w:rPr>
      </w:pPr>
    </w:p>
    <w:p w14:paraId="4ED1034B" w14:textId="510E27D5" w:rsidR="00464D35" w:rsidRPr="00464D35" w:rsidRDefault="00464D35" w:rsidP="00464D35">
      <w:pPr>
        <w:pStyle w:val="Caption"/>
        <w:rPr>
          <w:sz w:val="22"/>
          <w:szCs w:val="22"/>
        </w:rPr>
      </w:pPr>
      <w:bookmarkStart w:id="15" w:name="_Ref159169684"/>
      <w:r w:rsidRPr="00464D35">
        <w:rPr>
          <w:sz w:val="22"/>
          <w:szCs w:val="22"/>
        </w:rPr>
        <w:t xml:space="preserve">Proposal </w:t>
      </w:r>
      <w:r w:rsidRPr="00464D35">
        <w:rPr>
          <w:sz w:val="22"/>
          <w:szCs w:val="22"/>
        </w:rPr>
        <w:fldChar w:fldCharType="begin"/>
      </w:r>
      <w:r w:rsidRPr="00464D35">
        <w:rPr>
          <w:sz w:val="22"/>
          <w:szCs w:val="22"/>
        </w:rPr>
        <w:instrText xml:space="preserve"> SEQ Proposal \* ARABIC </w:instrText>
      </w:r>
      <w:r w:rsidRPr="00464D35">
        <w:rPr>
          <w:sz w:val="22"/>
          <w:szCs w:val="22"/>
        </w:rPr>
        <w:fldChar w:fldCharType="separate"/>
      </w:r>
      <w:r w:rsidR="00264587">
        <w:rPr>
          <w:noProof/>
          <w:sz w:val="22"/>
          <w:szCs w:val="22"/>
        </w:rPr>
        <w:t>3</w:t>
      </w:r>
      <w:r w:rsidRPr="00464D35">
        <w:rPr>
          <w:sz w:val="22"/>
          <w:szCs w:val="22"/>
        </w:rPr>
        <w:fldChar w:fldCharType="end"/>
      </w:r>
      <w:r w:rsidRPr="00464D35">
        <w:rPr>
          <w:sz w:val="22"/>
          <w:szCs w:val="22"/>
        </w:rPr>
        <w:t>: In addition to OOK-1 + OFDM header, the remaining part of LP-WUS applies OOK-4 + OFDM</w:t>
      </w:r>
      <w:bookmarkEnd w:id="15"/>
      <w:r w:rsidR="00B47861">
        <w:rPr>
          <w:sz w:val="22"/>
          <w:szCs w:val="22"/>
        </w:rPr>
        <w:t>.</w:t>
      </w:r>
    </w:p>
    <w:p w14:paraId="65EC3AF2" w14:textId="589E6B47" w:rsidR="00464D35" w:rsidRPr="00464D35" w:rsidRDefault="00464D35" w:rsidP="00464D35">
      <w:pPr>
        <w:pStyle w:val="ListParagraph"/>
        <w:numPr>
          <w:ilvl w:val="0"/>
          <w:numId w:val="46"/>
        </w:numPr>
        <w:rPr>
          <w:rFonts w:eastAsiaTheme="minorEastAsia"/>
          <w:b/>
          <w:bCs/>
          <w:sz w:val="22"/>
          <w:szCs w:val="22"/>
        </w:rPr>
      </w:pPr>
      <w:r w:rsidRPr="00464D35">
        <w:rPr>
          <w:rFonts w:eastAsiaTheme="minorEastAsia"/>
          <w:b/>
          <w:bCs/>
          <w:sz w:val="22"/>
          <w:szCs w:val="22"/>
        </w:rPr>
        <w:t>OOK-4 design aims for minimum time duration for up to 8 bits of subgroup indication</w:t>
      </w:r>
    </w:p>
    <w:p w14:paraId="50865570" w14:textId="4175FD76" w:rsidR="00464D35" w:rsidRPr="00464D35" w:rsidRDefault="00464D35" w:rsidP="00464D35">
      <w:pPr>
        <w:pStyle w:val="ListParagraph"/>
        <w:numPr>
          <w:ilvl w:val="0"/>
          <w:numId w:val="46"/>
        </w:numPr>
        <w:rPr>
          <w:rFonts w:eastAsiaTheme="minorEastAsia"/>
          <w:b/>
          <w:bCs/>
          <w:sz w:val="22"/>
          <w:szCs w:val="22"/>
        </w:rPr>
      </w:pPr>
      <w:r w:rsidRPr="00464D35">
        <w:rPr>
          <w:rFonts w:eastAsiaTheme="minorEastAsia"/>
          <w:b/>
          <w:bCs/>
          <w:sz w:val="22"/>
          <w:szCs w:val="22"/>
        </w:rPr>
        <w:t xml:space="preserve">FFS: New OFDM sequence under OOK-4 on-duration for optimizing PAPR and/or OOK WUR detection performance </w:t>
      </w:r>
    </w:p>
    <w:p w14:paraId="259DD8BB" w14:textId="717ED6A8" w:rsidR="00464D35" w:rsidRPr="00464D35" w:rsidRDefault="00464D35" w:rsidP="00464D35">
      <w:pPr>
        <w:rPr>
          <w:rFonts w:eastAsiaTheme="minorEastAsia"/>
          <w:sz w:val="22"/>
          <w:szCs w:val="22"/>
          <w:lang w:eastAsia="zh-TW"/>
        </w:rPr>
      </w:pPr>
    </w:p>
    <w:p w14:paraId="29FDE6AA" w14:textId="77777777" w:rsidR="00464D35" w:rsidRPr="00464D35" w:rsidRDefault="00464D35" w:rsidP="00464D35">
      <w:pPr>
        <w:rPr>
          <w:rFonts w:eastAsiaTheme="minorEastAsia"/>
          <w:sz w:val="22"/>
          <w:szCs w:val="22"/>
          <w:lang w:eastAsia="zh-TW"/>
        </w:rPr>
      </w:pPr>
    </w:p>
    <w:p w14:paraId="1B70505B" w14:textId="483B1F04" w:rsidR="00464D35" w:rsidRPr="00464D35" w:rsidRDefault="00464D35" w:rsidP="00464D35">
      <w:pPr>
        <w:pStyle w:val="Heading1"/>
      </w:pPr>
      <w:r w:rsidRPr="00464D35">
        <w:t>LP-</w:t>
      </w:r>
      <w:r>
        <w:t>SS</w:t>
      </w:r>
      <w:r w:rsidRPr="00464D35">
        <w:t xml:space="preserve"> Design Considerations and Proposals</w:t>
      </w:r>
    </w:p>
    <w:p w14:paraId="4EA0F3C7" w14:textId="0380553A" w:rsidR="00264587" w:rsidRDefault="00264587" w:rsidP="00264587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For</w:t>
      </w:r>
      <w:r w:rsidRPr="00264587">
        <w:rPr>
          <w:rFonts w:eastAsiaTheme="minorEastAsia"/>
          <w:sz w:val="22"/>
          <w:szCs w:val="22"/>
          <w:lang w:eastAsia="zh-TW"/>
        </w:rPr>
        <w:t xml:space="preserve"> </w:t>
      </w:r>
      <w:r>
        <w:rPr>
          <w:rFonts w:eastAsiaTheme="minorEastAsia"/>
          <w:sz w:val="22"/>
          <w:szCs w:val="22"/>
          <w:lang w:eastAsia="zh-TW"/>
        </w:rPr>
        <w:t>achieving UE power saving gain with LP-WUR</w:t>
      </w:r>
      <w:r w:rsidRPr="00264587">
        <w:rPr>
          <w:rFonts w:eastAsiaTheme="minorEastAsia"/>
          <w:sz w:val="22"/>
          <w:szCs w:val="22"/>
          <w:lang w:eastAsia="zh-TW"/>
        </w:rPr>
        <w:t xml:space="preserve">, serving cell </w:t>
      </w:r>
      <w:r>
        <w:rPr>
          <w:rFonts w:eastAsiaTheme="minorEastAsia"/>
          <w:sz w:val="22"/>
          <w:szCs w:val="22"/>
          <w:lang w:eastAsia="zh-TW"/>
        </w:rPr>
        <w:t>measurement offload to LP-WUR is important design target. It is then necessary</w:t>
      </w:r>
      <w:r w:rsidRPr="00264587">
        <w:rPr>
          <w:rFonts w:eastAsiaTheme="minorEastAsia"/>
          <w:sz w:val="22"/>
          <w:szCs w:val="22"/>
          <w:lang w:eastAsia="zh-TW"/>
        </w:rPr>
        <w:t xml:space="preserve"> for LP-SS to enable accurate serving cell measurements without interference from neighboring cells</w:t>
      </w:r>
      <w:r>
        <w:rPr>
          <w:rFonts w:eastAsiaTheme="minorEastAsia"/>
          <w:sz w:val="22"/>
          <w:szCs w:val="22"/>
          <w:lang w:eastAsia="zh-TW"/>
        </w:rPr>
        <w:t xml:space="preserve">. </w:t>
      </w:r>
      <w:r w:rsidRPr="00264587">
        <w:rPr>
          <w:rFonts w:eastAsiaTheme="minorEastAsia"/>
          <w:sz w:val="22"/>
          <w:szCs w:val="22"/>
          <w:lang w:eastAsia="zh-TW"/>
        </w:rPr>
        <w:t>To achieve this, the LP-SS design should incorporate multiple unique sequences that can differentiate the serving cell from its neighbors.</w:t>
      </w:r>
    </w:p>
    <w:p w14:paraId="23927DBF" w14:textId="13697DFD" w:rsidR="00264587" w:rsidRDefault="00264587" w:rsidP="00264587">
      <w:pPr>
        <w:rPr>
          <w:rFonts w:eastAsiaTheme="minorEastAsia"/>
          <w:sz w:val="22"/>
          <w:szCs w:val="22"/>
          <w:lang w:eastAsia="zh-TW"/>
        </w:rPr>
      </w:pPr>
    </w:p>
    <w:p w14:paraId="1DC0A72A" w14:textId="55487856" w:rsidR="00264587" w:rsidRPr="00264587" w:rsidRDefault="00264587" w:rsidP="00264587">
      <w:pPr>
        <w:pStyle w:val="Caption"/>
        <w:rPr>
          <w:rFonts w:eastAsiaTheme="minorEastAsia"/>
          <w:sz w:val="22"/>
          <w:szCs w:val="22"/>
          <w:lang w:eastAsia="zh-TW"/>
        </w:rPr>
      </w:pPr>
      <w:bookmarkStart w:id="16" w:name="_Ref159169710"/>
      <w:r w:rsidRPr="00264587">
        <w:rPr>
          <w:sz w:val="22"/>
          <w:szCs w:val="22"/>
        </w:rPr>
        <w:t xml:space="preserve">Observation </w:t>
      </w:r>
      <w:r w:rsidRPr="00264587">
        <w:rPr>
          <w:sz w:val="22"/>
          <w:szCs w:val="22"/>
        </w:rPr>
        <w:fldChar w:fldCharType="begin"/>
      </w:r>
      <w:r w:rsidRPr="00264587">
        <w:rPr>
          <w:sz w:val="22"/>
          <w:szCs w:val="22"/>
        </w:rPr>
        <w:instrText xml:space="preserve"> SEQ Observation \* ARABIC </w:instrText>
      </w:r>
      <w:r w:rsidRPr="00264587">
        <w:rPr>
          <w:sz w:val="22"/>
          <w:szCs w:val="22"/>
        </w:rPr>
        <w:fldChar w:fldCharType="separate"/>
      </w:r>
      <w:r w:rsidRPr="00264587">
        <w:rPr>
          <w:noProof/>
          <w:sz w:val="22"/>
          <w:szCs w:val="22"/>
        </w:rPr>
        <w:t>5</w:t>
      </w:r>
      <w:r w:rsidRPr="00264587">
        <w:rPr>
          <w:sz w:val="22"/>
          <w:szCs w:val="22"/>
        </w:rPr>
        <w:fldChar w:fldCharType="end"/>
      </w:r>
      <w:r w:rsidRPr="00264587">
        <w:rPr>
          <w:sz w:val="22"/>
          <w:szCs w:val="22"/>
        </w:rPr>
        <w:t xml:space="preserve">: </w:t>
      </w:r>
      <w:r w:rsidRPr="00264587">
        <w:rPr>
          <w:rFonts w:eastAsiaTheme="minorEastAsia"/>
          <w:sz w:val="22"/>
          <w:szCs w:val="22"/>
          <w:lang w:eastAsia="zh-TW"/>
        </w:rPr>
        <w:t>LP-SS is for serving cell measurement. To avoid confusion of measuring a neighbor cell LP-SS, LP-SS design should include multiple sequences for distinguishing serving cell from 2 or 3 neighbor cells.</w:t>
      </w:r>
      <w:bookmarkEnd w:id="16"/>
    </w:p>
    <w:p w14:paraId="02D9B427" w14:textId="27DF4A0C" w:rsidR="00264587" w:rsidRPr="00264587" w:rsidRDefault="00264587" w:rsidP="00264587">
      <w:pPr>
        <w:pStyle w:val="Caption"/>
        <w:rPr>
          <w:rFonts w:eastAsiaTheme="minorEastAsia"/>
          <w:sz w:val="22"/>
          <w:szCs w:val="22"/>
          <w:lang w:eastAsia="zh-TW"/>
        </w:rPr>
      </w:pPr>
      <w:r w:rsidRPr="00264587">
        <w:rPr>
          <w:rFonts w:eastAsiaTheme="minorEastAsia"/>
          <w:sz w:val="22"/>
          <w:szCs w:val="22"/>
          <w:lang w:eastAsia="zh-TW"/>
        </w:rPr>
        <w:br/>
      </w:r>
      <w:bookmarkStart w:id="17" w:name="_Ref159169718"/>
      <w:r w:rsidRPr="00264587">
        <w:rPr>
          <w:sz w:val="22"/>
          <w:szCs w:val="22"/>
        </w:rPr>
        <w:t xml:space="preserve">Proposal </w:t>
      </w:r>
      <w:r w:rsidRPr="00264587">
        <w:rPr>
          <w:sz w:val="22"/>
          <w:szCs w:val="22"/>
        </w:rPr>
        <w:fldChar w:fldCharType="begin"/>
      </w:r>
      <w:r w:rsidRPr="00264587">
        <w:rPr>
          <w:sz w:val="22"/>
          <w:szCs w:val="22"/>
        </w:rPr>
        <w:instrText xml:space="preserve"> SEQ Proposal \* ARABIC </w:instrText>
      </w:r>
      <w:r w:rsidRPr="00264587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264587">
        <w:rPr>
          <w:sz w:val="22"/>
          <w:szCs w:val="22"/>
        </w:rPr>
        <w:fldChar w:fldCharType="end"/>
      </w:r>
      <w:r w:rsidRPr="00264587">
        <w:rPr>
          <w:sz w:val="22"/>
          <w:szCs w:val="22"/>
        </w:rPr>
        <w:t xml:space="preserve">: </w:t>
      </w:r>
      <w:r w:rsidRPr="00264587">
        <w:rPr>
          <w:rFonts w:eastAsiaTheme="minorEastAsia"/>
          <w:sz w:val="22"/>
          <w:szCs w:val="22"/>
          <w:lang w:eastAsia="zh-TW"/>
        </w:rPr>
        <w:t>At least 3 or 4 LP-SS sequences are supported for Rel-19.</w:t>
      </w:r>
      <w:bookmarkEnd w:id="17"/>
      <w:r w:rsidRPr="00264587">
        <w:rPr>
          <w:rFonts w:eastAsiaTheme="minorEastAsia"/>
          <w:sz w:val="22"/>
          <w:szCs w:val="22"/>
          <w:lang w:eastAsia="zh-TW"/>
        </w:rPr>
        <w:t xml:space="preserve"> </w:t>
      </w:r>
    </w:p>
    <w:p w14:paraId="74E0F0FD" w14:textId="4E9C5DBF" w:rsidR="00264587" w:rsidRPr="00264587" w:rsidRDefault="00264587" w:rsidP="00264587">
      <w:pPr>
        <w:rPr>
          <w:rFonts w:eastAsiaTheme="minorEastAsia"/>
          <w:sz w:val="22"/>
          <w:szCs w:val="22"/>
          <w:lang w:eastAsia="zh-TW"/>
        </w:rPr>
      </w:pPr>
    </w:p>
    <w:p w14:paraId="57EF8678" w14:textId="3B06AB13" w:rsidR="00264587" w:rsidRDefault="00264587" w:rsidP="00264587">
      <w:pPr>
        <w:rPr>
          <w:rFonts w:eastAsiaTheme="minorEastAsia"/>
          <w:sz w:val="22"/>
          <w:szCs w:val="22"/>
          <w:lang w:eastAsia="zh-TW"/>
        </w:rPr>
      </w:pPr>
      <w:r w:rsidRPr="00264587">
        <w:rPr>
          <w:rFonts w:eastAsiaTheme="minorEastAsia"/>
          <w:sz w:val="22"/>
          <w:szCs w:val="22"/>
          <w:lang w:eastAsia="zh-TW"/>
        </w:rPr>
        <w:t xml:space="preserve">Given that LP-SS periodicity is no smaller than 320 </w:t>
      </w:r>
      <w:proofErr w:type="spellStart"/>
      <w:r w:rsidRPr="00264587">
        <w:rPr>
          <w:rFonts w:eastAsiaTheme="minorEastAsia"/>
          <w:sz w:val="22"/>
          <w:szCs w:val="22"/>
          <w:lang w:eastAsia="zh-TW"/>
        </w:rPr>
        <w:t>ms</w:t>
      </w:r>
      <w:proofErr w:type="spellEnd"/>
      <w:r w:rsidRPr="00264587">
        <w:rPr>
          <w:rFonts w:eastAsiaTheme="minorEastAsia"/>
          <w:sz w:val="22"/>
          <w:szCs w:val="22"/>
          <w:lang w:eastAsia="zh-TW"/>
        </w:rPr>
        <w:t xml:space="preserve">, the design should prioritize one-shot measurement accuracy. The number of samples typically used for NR measurements (3 - 5) can </w:t>
      </w:r>
      <w:r>
        <w:rPr>
          <w:rFonts w:eastAsiaTheme="minorEastAsia"/>
          <w:sz w:val="22"/>
          <w:szCs w:val="22"/>
          <w:lang w:eastAsia="zh-TW"/>
        </w:rPr>
        <w:t xml:space="preserve">further </w:t>
      </w:r>
      <w:r w:rsidRPr="00264587">
        <w:rPr>
          <w:rFonts w:eastAsiaTheme="minorEastAsia"/>
          <w:sz w:val="22"/>
          <w:szCs w:val="22"/>
          <w:lang w:eastAsia="zh-TW"/>
        </w:rPr>
        <w:t>result in a 6 dB SNR difference, which must be considered in the design to ensure</w:t>
      </w:r>
      <w:r>
        <w:rPr>
          <w:rFonts w:eastAsiaTheme="minorEastAsia"/>
          <w:sz w:val="22"/>
          <w:szCs w:val="22"/>
          <w:lang w:eastAsia="zh-TW"/>
        </w:rPr>
        <w:t xml:space="preserve"> one-short</w:t>
      </w:r>
      <w:r w:rsidRPr="00264587">
        <w:rPr>
          <w:rFonts w:eastAsiaTheme="minorEastAsia"/>
          <w:sz w:val="22"/>
          <w:szCs w:val="22"/>
          <w:lang w:eastAsia="zh-TW"/>
        </w:rPr>
        <w:t xml:space="preserve"> accuracy. </w:t>
      </w:r>
      <w:r>
        <w:rPr>
          <w:rFonts w:eastAsiaTheme="minorEastAsia"/>
          <w:sz w:val="22"/>
          <w:szCs w:val="22"/>
          <w:lang w:eastAsia="zh-TW"/>
        </w:rPr>
        <w:t xml:space="preserve">Regarding that possible operating SNR of OOK WUR is 0 dB - 3 dB, LP-SS design should aim for </w:t>
      </w:r>
      <w:r w:rsidR="00B11878" w:rsidRPr="00B11878">
        <w:rPr>
          <w:rFonts w:eastAsiaTheme="minorEastAsia"/>
          <w:sz w:val="22"/>
          <w:szCs w:val="22"/>
          <w:lang w:eastAsia="zh-TW"/>
        </w:rPr>
        <w:t>90%-percentile</w:t>
      </w:r>
      <w:r>
        <w:rPr>
          <w:rFonts w:eastAsiaTheme="minorEastAsia"/>
          <w:sz w:val="22"/>
          <w:szCs w:val="22"/>
          <w:lang w:eastAsia="zh-TW"/>
        </w:rPr>
        <w:t xml:space="preserve"> measurement accuracy with RSRP difference &lt; 3dB at -6 dB SNR.</w:t>
      </w:r>
    </w:p>
    <w:p w14:paraId="5FC542C0" w14:textId="1B06921F" w:rsidR="00264587" w:rsidRPr="00264587" w:rsidRDefault="00264587" w:rsidP="00264587">
      <w:pPr>
        <w:rPr>
          <w:rFonts w:eastAsiaTheme="minorEastAsia"/>
          <w:sz w:val="22"/>
          <w:szCs w:val="22"/>
          <w:lang w:eastAsia="zh-TW"/>
        </w:rPr>
      </w:pPr>
    </w:p>
    <w:p w14:paraId="6F8CC250" w14:textId="0786B3C8" w:rsidR="00264587" w:rsidRPr="00264587" w:rsidRDefault="00264587" w:rsidP="00264587">
      <w:pPr>
        <w:pStyle w:val="Caption"/>
        <w:rPr>
          <w:rFonts w:eastAsiaTheme="minorEastAsia"/>
          <w:sz w:val="22"/>
          <w:szCs w:val="22"/>
          <w:lang w:eastAsia="zh-TW"/>
        </w:rPr>
      </w:pPr>
      <w:bookmarkStart w:id="18" w:name="_Ref159169734"/>
      <w:r w:rsidRPr="00264587">
        <w:rPr>
          <w:sz w:val="22"/>
          <w:szCs w:val="22"/>
        </w:rPr>
        <w:t xml:space="preserve">Proposal </w:t>
      </w:r>
      <w:r w:rsidRPr="00264587">
        <w:rPr>
          <w:sz w:val="22"/>
          <w:szCs w:val="22"/>
        </w:rPr>
        <w:fldChar w:fldCharType="begin"/>
      </w:r>
      <w:r w:rsidRPr="00264587">
        <w:rPr>
          <w:sz w:val="22"/>
          <w:szCs w:val="22"/>
        </w:rPr>
        <w:instrText xml:space="preserve"> SEQ Proposal \* ARABIC </w:instrText>
      </w:r>
      <w:r w:rsidRPr="00264587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5</w:t>
      </w:r>
      <w:r w:rsidRPr="00264587">
        <w:rPr>
          <w:sz w:val="22"/>
          <w:szCs w:val="22"/>
        </w:rPr>
        <w:fldChar w:fldCharType="end"/>
      </w:r>
      <w:r w:rsidRPr="00264587">
        <w:rPr>
          <w:sz w:val="22"/>
          <w:szCs w:val="22"/>
        </w:rPr>
        <w:t xml:space="preserve">: </w:t>
      </w:r>
      <w:r w:rsidRPr="00264587">
        <w:rPr>
          <w:rFonts w:eastAsiaTheme="minorEastAsia"/>
          <w:sz w:val="22"/>
          <w:szCs w:val="22"/>
          <w:lang w:eastAsia="zh-TW"/>
        </w:rPr>
        <w:t xml:space="preserve">LP-SS design targets </w:t>
      </w:r>
      <w:r w:rsidR="00B11878" w:rsidRPr="00B11878">
        <w:rPr>
          <w:rFonts w:eastAsiaTheme="minorEastAsia"/>
          <w:sz w:val="22"/>
          <w:szCs w:val="22"/>
          <w:lang w:eastAsia="zh-TW"/>
        </w:rPr>
        <w:t xml:space="preserve">90%-percentile </w:t>
      </w:r>
      <w:r w:rsidRPr="00264587">
        <w:rPr>
          <w:rFonts w:eastAsiaTheme="minorEastAsia"/>
          <w:sz w:val="22"/>
          <w:szCs w:val="22"/>
          <w:lang w:eastAsia="zh-TW"/>
        </w:rPr>
        <w:t>measurement accuracy with RSRP difference &lt; 3dB at -6 dB SNR for one-shot measurement.</w:t>
      </w:r>
      <w:bookmarkEnd w:id="18"/>
    </w:p>
    <w:p w14:paraId="0607794B" w14:textId="7B88F93C" w:rsidR="00264587" w:rsidRDefault="00264587" w:rsidP="00264587">
      <w:pPr>
        <w:rPr>
          <w:rFonts w:eastAsiaTheme="minorEastAsia"/>
          <w:sz w:val="22"/>
          <w:szCs w:val="22"/>
          <w:lang w:eastAsia="zh-TW"/>
        </w:rPr>
      </w:pPr>
    </w:p>
    <w:p w14:paraId="05ED500F" w14:textId="355343D7" w:rsidR="00264587" w:rsidRPr="00264587" w:rsidRDefault="00264587" w:rsidP="00264587">
      <w:pPr>
        <w:rPr>
          <w:rFonts w:eastAsiaTheme="minorEastAsia"/>
          <w:sz w:val="22"/>
          <w:szCs w:val="22"/>
          <w:lang w:eastAsia="zh-TW"/>
        </w:rPr>
      </w:pPr>
      <w:r w:rsidRPr="00264587">
        <w:rPr>
          <w:rFonts w:eastAsiaTheme="minorEastAsia"/>
          <w:sz w:val="22"/>
          <w:szCs w:val="22"/>
          <w:lang w:eastAsia="zh-TW"/>
        </w:rPr>
        <w:t>According to Table 8.3-2 of TR 38.869</w:t>
      </w:r>
      <w:r w:rsidR="00127B99">
        <w:rPr>
          <w:rFonts w:eastAsiaTheme="minorEastAsia"/>
          <w:sz w:val="22"/>
          <w:szCs w:val="22"/>
          <w:lang w:eastAsia="zh-TW"/>
        </w:rPr>
        <w:t xml:space="preserve"> </w:t>
      </w:r>
      <w:r w:rsidR="00127B99">
        <w:rPr>
          <w:rFonts w:eastAsiaTheme="minorEastAsia"/>
          <w:sz w:val="22"/>
          <w:szCs w:val="22"/>
          <w:lang w:eastAsia="zh-TW"/>
        </w:rPr>
        <w:fldChar w:fldCharType="begin"/>
      </w:r>
      <w:r w:rsidR="00127B99">
        <w:rPr>
          <w:rFonts w:eastAsiaTheme="minorEastAsia"/>
          <w:sz w:val="22"/>
          <w:szCs w:val="22"/>
          <w:lang w:eastAsia="zh-TW"/>
        </w:rPr>
        <w:instrText xml:space="preserve"> REF _Ref159169952 \n \h </w:instrText>
      </w:r>
      <w:r w:rsidR="00127B99">
        <w:rPr>
          <w:rFonts w:eastAsiaTheme="minorEastAsia"/>
          <w:sz w:val="22"/>
          <w:szCs w:val="22"/>
          <w:lang w:eastAsia="zh-TW"/>
        </w:rPr>
      </w:r>
      <w:r w:rsidR="00127B99">
        <w:rPr>
          <w:rFonts w:eastAsiaTheme="minorEastAsia"/>
          <w:sz w:val="22"/>
          <w:szCs w:val="22"/>
          <w:lang w:eastAsia="zh-TW"/>
        </w:rPr>
        <w:fldChar w:fldCharType="separate"/>
      </w:r>
      <w:r w:rsidR="00127B99">
        <w:rPr>
          <w:rFonts w:eastAsiaTheme="minorEastAsia"/>
          <w:sz w:val="22"/>
          <w:szCs w:val="22"/>
          <w:lang w:eastAsia="zh-TW"/>
        </w:rPr>
        <w:t>[2]</w:t>
      </w:r>
      <w:r w:rsidR="00127B99">
        <w:rPr>
          <w:rFonts w:eastAsiaTheme="minorEastAsia"/>
          <w:sz w:val="22"/>
          <w:szCs w:val="22"/>
          <w:lang w:eastAsia="zh-TW"/>
        </w:rPr>
        <w:fldChar w:fldCharType="end"/>
      </w:r>
      <w:r>
        <w:rPr>
          <w:rFonts w:eastAsiaTheme="minorEastAsia"/>
          <w:sz w:val="22"/>
          <w:szCs w:val="22"/>
          <w:lang w:eastAsia="zh-TW"/>
        </w:rPr>
        <w:t xml:space="preserve">, as quoted in </w:t>
      </w:r>
      <w:r>
        <w:rPr>
          <w:rFonts w:eastAsiaTheme="minorEastAsia"/>
          <w:sz w:val="22"/>
          <w:szCs w:val="22"/>
          <w:lang w:eastAsia="zh-TW"/>
        </w:rPr>
        <w:fldChar w:fldCharType="begin"/>
      </w:r>
      <w:r>
        <w:rPr>
          <w:rFonts w:eastAsiaTheme="minorEastAsia"/>
          <w:sz w:val="22"/>
          <w:szCs w:val="22"/>
          <w:lang w:eastAsia="zh-TW"/>
        </w:rPr>
        <w:instrText xml:space="preserve"> REF _Ref159168836 \h </w:instrText>
      </w:r>
      <w:r>
        <w:rPr>
          <w:rFonts w:eastAsiaTheme="minorEastAsia"/>
          <w:sz w:val="22"/>
          <w:szCs w:val="22"/>
          <w:lang w:eastAsia="zh-TW"/>
        </w:rPr>
      </w:r>
      <w:r>
        <w:rPr>
          <w:rFonts w:eastAsiaTheme="minorEastAsia"/>
          <w:sz w:val="22"/>
          <w:szCs w:val="22"/>
          <w:lang w:eastAsia="zh-TW"/>
        </w:rPr>
        <w:fldChar w:fldCharType="separate"/>
      </w:r>
      <w:r w:rsidRPr="00264587">
        <w:rPr>
          <w:sz w:val="22"/>
          <w:szCs w:val="22"/>
        </w:rPr>
        <w:t xml:space="preserve">Table </w:t>
      </w:r>
      <w:r w:rsidRPr="00264587">
        <w:rPr>
          <w:noProof/>
          <w:sz w:val="22"/>
          <w:szCs w:val="22"/>
        </w:rPr>
        <w:t>1</w:t>
      </w:r>
      <w:r>
        <w:rPr>
          <w:rFonts w:eastAsiaTheme="minorEastAsia"/>
          <w:sz w:val="22"/>
          <w:szCs w:val="22"/>
          <w:lang w:eastAsia="zh-TW"/>
        </w:rPr>
        <w:fldChar w:fldCharType="end"/>
      </w:r>
      <w:r w:rsidRPr="00264587">
        <w:rPr>
          <w:rFonts w:eastAsiaTheme="minorEastAsia"/>
          <w:sz w:val="22"/>
          <w:szCs w:val="22"/>
          <w:lang w:eastAsia="zh-TW"/>
        </w:rPr>
        <w:t>, LP-SS should confine the sync error within 3 us. Regarding the long periodicity of LP-SS, LP-SS design should aim for good one-shot synchronization accuracy performance.</w:t>
      </w:r>
      <w:r>
        <w:rPr>
          <w:rFonts w:eastAsiaTheme="minorEastAsia"/>
          <w:sz w:val="22"/>
          <w:szCs w:val="22"/>
          <w:lang w:eastAsia="zh-TW"/>
        </w:rPr>
        <w:t xml:space="preserve"> Since NR UE can utilize multiple (e.g., 3 or more) SSBs before idle-mode paging monitoring, which can contribute to 5 dB or larger SNR difference compared with one-short synchronization, setting a synchronization performance target at a reduced SNR value, e.g., -6 dB, will be beneficial for UE implementation.  </w:t>
      </w:r>
    </w:p>
    <w:p w14:paraId="28C17869" w14:textId="77777777" w:rsidR="00264587" w:rsidRPr="00264587" w:rsidRDefault="00264587" w:rsidP="00264587">
      <w:pPr>
        <w:rPr>
          <w:rFonts w:eastAsiaTheme="minorEastAsia"/>
          <w:sz w:val="22"/>
          <w:szCs w:val="22"/>
          <w:lang w:eastAsia="zh-TW"/>
        </w:rPr>
      </w:pPr>
    </w:p>
    <w:p w14:paraId="099FB2B4" w14:textId="2910CE06" w:rsidR="00264587" w:rsidRPr="00264587" w:rsidRDefault="00264587" w:rsidP="00264587">
      <w:pPr>
        <w:pStyle w:val="Caption"/>
        <w:rPr>
          <w:rFonts w:eastAsiaTheme="minorEastAsia"/>
          <w:sz w:val="22"/>
          <w:szCs w:val="22"/>
          <w:lang w:eastAsia="zh-TW"/>
        </w:rPr>
      </w:pPr>
      <w:bookmarkStart w:id="19" w:name="_Ref159169745"/>
      <w:r w:rsidRPr="00264587">
        <w:rPr>
          <w:sz w:val="22"/>
          <w:szCs w:val="22"/>
        </w:rPr>
        <w:t xml:space="preserve">Proposal </w:t>
      </w:r>
      <w:r w:rsidRPr="00264587">
        <w:rPr>
          <w:sz w:val="22"/>
          <w:szCs w:val="22"/>
        </w:rPr>
        <w:fldChar w:fldCharType="begin"/>
      </w:r>
      <w:r w:rsidRPr="00264587">
        <w:rPr>
          <w:sz w:val="22"/>
          <w:szCs w:val="22"/>
        </w:rPr>
        <w:instrText xml:space="preserve"> SEQ Proposal \* ARABIC </w:instrText>
      </w:r>
      <w:r w:rsidRPr="00264587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6</w:t>
      </w:r>
      <w:r w:rsidRPr="00264587">
        <w:rPr>
          <w:sz w:val="22"/>
          <w:szCs w:val="22"/>
        </w:rPr>
        <w:fldChar w:fldCharType="end"/>
      </w:r>
      <w:r w:rsidRPr="00264587">
        <w:rPr>
          <w:sz w:val="22"/>
          <w:szCs w:val="22"/>
        </w:rPr>
        <w:t xml:space="preserve">: </w:t>
      </w:r>
      <w:r w:rsidRPr="00264587">
        <w:rPr>
          <w:rFonts w:eastAsiaTheme="minorEastAsia"/>
          <w:sz w:val="22"/>
          <w:szCs w:val="22"/>
          <w:lang w:eastAsia="zh-TW"/>
        </w:rPr>
        <w:t xml:space="preserve">LP-SS design targets </w:t>
      </w:r>
      <w:r w:rsidR="00B11878" w:rsidRPr="00B11878">
        <w:rPr>
          <w:rFonts w:eastAsiaTheme="minorEastAsia"/>
          <w:sz w:val="22"/>
          <w:szCs w:val="22"/>
          <w:lang w:eastAsia="zh-TW"/>
        </w:rPr>
        <w:t xml:space="preserve">90%-percentile </w:t>
      </w:r>
      <w:r w:rsidRPr="00264587">
        <w:rPr>
          <w:rFonts w:eastAsiaTheme="minorEastAsia"/>
          <w:sz w:val="22"/>
          <w:szCs w:val="22"/>
          <w:lang w:eastAsia="zh-TW"/>
        </w:rPr>
        <w:t>synchronization accuracy with residue timing error &lt; 3 us at -6 dB SNR for one-shot synchronization.</w:t>
      </w:r>
      <w:bookmarkEnd w:id="19"/>
    </w:p>
    <w:bookmarkEnd w:id="2"/>
    <w:p w14:paraId="0322B1DB" w14:textId="0CBE7865" w:rsidR="00264587" w:rsidRPr="00264587" w:rsidRDefault="00264587" w:rsidP="00264587">
      <w:pPr>
        <w:pStyle w:val="Caption"/>
        <w:jc w:val="center"/>
        <w:rPr>
          <w:sz w:val="22"/>
          <w:szCs w:val="22"/>
          <w:lang w:val="it-IT" w:eastAsia="zh-CN"/>
        </w:rPr>
      </w:pPr>
      <w:r>
        <w:rPr>
          <w:sz w:val="22"/>
          <w:szCs w:val="22"/>
        </w:rPr>
        <w:br/>
      </w:r>
      <w:bookmarkStart w:id="20" w:name="_Ref159168836"/>
      <w:bookmarkStart w:id="21" w:name="_Ref159169784"/>
      <w:r w:rsidRPr="00264587">
        <w:rPr>
          <w:sz w:val="22"/>
          <w:szCs w:val="22"/>
        </w:rPr>
        <w:t xml:space="preserve">Table </w:t>
      </w:r>
      <w:r w:rsidRPr="00264587">
        <w:rPr>
          <w:sz w:val="22"/>
          <w:szCs w:val="22"/>
        </w:rPr>
        <w:fldChar w:fldCharType="begin"/>
      </w:r>
      <w:r w:rsidRPr="00264587">
        <w:rPr>
          <w:sz w:val="22"/>
          <w:szCs w:val="22"/>
        </w:rPr>
        <w:instrText xml:space="preserve"> SEQ Table \* ARABIC </w:instrText>
      </w:r>
      <w:r w:rsidRPr="00264587">
        <w:rPr>
          <w:sz w:val="22"/>
          <w:szCs w:val="22"/>
        </w:rPr>
        <w:fldChar w:fldCharType="separate"/>
      </w:r>
      <w:r w:rsidRPr="00264587">
        <w:rPr>
          <w:noProof/>
          <w:sz w:val="22"/>
          <w:szCs w:val="22"/>
        </w:rPr>
        <w:t>1</w:t>
      </w:r>
      <w:r w:rsidRPr="00264587">
        <w:rPr>
          <w:sz w:val="22"/>
          <w:szCs w:val="22"/>
        </w:rPr>
        <w:fldChar w:fldCharType="end"/>
      </w:r>
      <w:bookmarkEnd w:id="20"/>
      <w:r w:rsidRPr="00264587">
        <w:rPr>
          <w:sz w:val="22"/>
          <w:szCs w:val="22"/>
        </w:rPr>
        <w:t xml:space="preserve">: </w:t>
      </w:r>
      <w:r w:rsidRPr="00264587">
        <w:rPr>
          <w:sz w:val="22"/>
          <w:szCs w:val="22"/>
          <w:lang w:val="it-IT" w:eastAsia="zh-CN"/>
        </w:rPr>
        <w:t>Tolerance to timing error by waveform (quoted from Secion 8.3.1 of TR 38.869</w:t>
      </w:r>
      <w:r w:rsidR="00127B99">
        <w:rPr>
          <w:sz w:val="22"/>
          <w:szCs w:val="22"/>
          <w:lang w:val="it-IT" w:eastAsia="zh-CN"/>
        </w:rPr>
        <w:t xml:space="preserve"> </w:t>
      </w:r>
      <w:r w:rsidR="00127B99">
        <w:rPr>
          <w:sz w:val="22"/>
          <w:szCs w:val="22"/>
          <w:lang w:val="it-IT" w:eastAsia="zh-CN"/>
        </w:rPr>
        <w:fldChar w:fldCharType="begin"/>
      </w:r>
      <w:r w:rsidR="00127B99">
        <w:rPr>
          <w:sz w:val="22"/>
          <w:szCs w:val="22"/>
          <w:lang w:val="it-IT" w:eastAsia="zh-CN"/>
        </w:rPr>
        <w:instrText xml:space="preserve"> REF _Ref159169952 \n \h </w:instrText>
      </w:r>
      <w:r w:rsidR="00127B99">
        <w:rPr>
          <w:sz w:val="22"/>
          <w:szCs w:val="22"/>
          <w:lang w:val="it-IT" w:eastAsia="zh-CN"/>
        </w:rPr>
      </w:r>
      <w:r w:rsidR="00127B99">
        <w:rPr>
          <w:sz w:val="22"/>
          <w:szCs w:val="22"/>
          <w:lang w:val="it-IT" w:eastAsia="zh-CN"/>
        </w:rPr>
        <w:fldChar w:fldCharType="separate"/>
      </w:r>
      <w:r w:rsidR="00127B99">
        <w:rPr>
          <w:sz w:val="22"/>
          <w:szCs w:val="22"/>
          <w:lang w:val="it-IT" w:eastAsia="zh-CN"/>
        </w:rPr>
        <w:t>[2]</w:t>
      </w:r>
      <w:r w:rsidR="00127B99">
        <w:rPr>
          <w:sz w:val="22"/>
          <w:szCs w:val="22"/>
          <w:lang w:val="it-IT" w:eastAsia="zh-CN"/>
        </w:rPr>
        <w:fldChar w:fldCharType="end"/>
      </w:r>
      <w:r w:rsidRPr="00264587">
        <w:rPr>
          <w:sz w:val="22"/>
          <w:szCs w:val="22"/>
          <w:lang w:val="it-IT" w:eastAsia="zh-CN"/>
        </w:rPr>
        <w:t>)</w:t>
      </w:r>
      <w:bookmarkEnd w:id="21"/>
    </w:p>
    <w:tbl>
      <w:tblPr>
        <w:tblStyle w:val="TableGrid"/>
        <w:tblW w:w="2928" w:type="pct"/>
        <w:jc w:val="center"/>
        <w:tblLook w:val="04A0" w:firstRow="1" w:lastRow="0" w:firstColumn="1" w:lastColumn="0" w:noHBand="0" w:noVBand="1"/>
      </w:tblPr>
      <w:tblGrid>
        <w:gridCol w:w="2905"/>
        <w:gridCol w:w="3219"/>
      </w:tblGrid>
      <w:tr w:rsidR="00264587" w:rsidRPr="00264587" w14:paraId="7622B275" w14:textId="77777777" w:rsidTr="00264587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DC86" w14:textId="77777777" w:rsidR="00264587" w:rsidRPr="00264587" w:rsidRDefault="00264587">
            <w:pPr>
              <w:pStyle w:val="TAH"/>
              <w:rPr>
                <w:szCs w:val="18"/>
                <w:lang w:eastAsia="en-US"/>
              </w:rPr>
            </w:pPr>
            <w:r w:rsidRPr="00264587">
              <w:rPr>
                <w:szCs w:val="18"/>
              </w:rPr>
              <w:t>Waveform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E2D6" w14:textId="77777777" w:rsidR="00264587" w:rsidRPr="00264587" w:rsidRDefault="00264587">
            <w:pPr>
              <w:pStyle w:val="TAH"/>
              <w:rPr>
                <w:szCs w:val="18"/>
              </w:rPr>
            </w:pPr>
            <w:r w:rsidRPr="00264587">
              <w:rPr>
                <w:szCs w:val="18"/>
              </w:rPr>
              <w:t>Tolerance up to timing error [us]</w:t>
            </w:r>
          </w:p>
        </w:tc>
      </w:tr>
      <w:tr w:rsidR="00264587" w:rsidRPr="00264587" w14:paraId="1924D071" w14:textId="77777777" w:rsidTr="00264587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2B24" w14:textId="77777777" w:rsidR="00264587" w:rsidRPr="00264587" w:rsidRDefault="00264587">
            <w:pPr>
              <w:pStyle w:val="TAC"/>
              <w:rPr>
                <w:szCs w:val="18"/>
              </w:rPr>
            </w:pPr>
            <w:r w:rsidRPr="00264587">
              <w:rPr>
                <w:szCs w:val="18"/>
              </w:rPr>
              <w:t>OOK-1 30kHz SCS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C8A4" w14:textId="77777777" w:rsidR="00264587" w:rsidRPr="00264587" w:rsidRDefault="00264587">
            <w:pPr>
              <w:pStyle w:val="TAC"/>
              <w:rPr>
                <w:szCs w:val="18"/>
              </w:rPr>
            </w:pPr>
            <w:r w:rsidRPr="00264587">
              <w:rPr>
                <w:szCs w:val="18"/>
              </w:rPr>
              <w:t>5</w:t>
            </w:r>
          </w:p>
        </w:tc>
      </w:tr>
      <w:tr w:rsidR="00264587" w:rsidRPr="00264587" w14:paraId="38E446AD" w14:textId="77777777" w:rsidTr="00264587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9496" w14:textId="77777777" w:rsidR="00264587" w:rsidRPr="00264587" w:rsidRDefault="00264587">
            <w:pPr>
              <w:pStyle w:val="TAC"/>
              <w:rPr>
                <w:szCs w:val="18"/>
              </w:rPr>
            </w:pPr>
            <w:r w:rsidRPr="00264587">
              <w:rPr>
                <w:szCs w:val="18"/>
              </w:rPr>
              <w:t>OOK-4 M=2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08BF" w14:textId="77777777" w:rsidR="00264587" w:rsidRPr="00264587" w:rsidRDefault="00264587">
            <w:pPr>
              <w:pStyle w:val="TAC"/>
              <w:rPr>
                <w:szCs w:val="18"/>
              </w:rPr>
            </w:pPr>
            <w:r w:rsidRPr="00264587">
              <w:rPr>
                <w:szCs w:val="18"/>
              </w:rPr>
              <w:t>3</w:t>
            </w:r>
          </w:p>
        </w:tc>
      </w:tr>
      <w:tr w:rsidR="00264587" w:rsidRPr="00264587" w14:paraId="48D43532" w14:textId="77777777" w:rsidTr="00264587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1DD6" w14:textId="77777777" w:rsidR="00264587" w:rsidRPr="00264587" w:rsidRDefault="00264587">
            <w:pPr>
              <w:pStyle w:val="TAC"/>
              <w:rPr>
                <w:szCs w:val="18"/>
              </w:rPr>
            </w:pPr>
            <w:r w:rsidRPr="00264587">
              <w:rPr>
                <w:szCs w:val="18"/>
              </w:rPr>
              <w:t>OOK-4 M=4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5D0E" w14:textId="77777777" w:rsidR="00264587" w:rsidRPr="00264587" w:rsidRDefault="00264587">
            <w:pPr>
              <w:pStyle w:val="TAC"/>
              <w:rPr>
                <w:szCs w:val="18"/>
              </w:rPr>
            </w:pPr>
            <w:r w:rsidRPr="00264587">
              <w:rPr>
                <w:szCs w:val="18"/>
              </w:rPr>
              <w:t>1</w:t>
            </w:r>
          </w:p>
        </w:tc>
      </w:tr>
      <w:tr w:rsidR="00264587" w:rsidRPr="00264587" w14:paraId="5E61CA4C" w14:textId="77777777" w:rsidTr="00264587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8AD8" w14:textId="77777777" w:rsidR="00264587" w:rsidRPr="00264587" w:rsidRDefault="00264587">
            <w:pPr>
              <w:pStyle w:val="TAC"/>
              <w:rPr>
                <w:szCs w:val="18"/>
              </w:rPr>
            </w:pPr>
            <w:r w:rsidRPr="00264587">
              <w:rPr>
                <w:szCs w:val="18"/>
              </w:rPr>
              <w:t>OOK-4 M&gt;4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457A" w14:textId="77777777" w:rsidR="00264587" w:rsidRPr="00264587" w:rsidRDefault="00264587">
            <w:pPr>
              <w:pStyle w:val="TAC"/>
              <w:rPr>
                <w:szCs w:val="18"/>
              </w:rPr>
            </w:pPr>
            <w:r w:rsidRPr="00264587">
              <w:rPr>
                <w:szCs w:val="18"/>
              </w:rPr>
              <w:t>1</w:t>
            </w:r>
          </w:p>
        </w:tc>
      </w:tr>
    </w:tbl>
    <w:p w14:paraId="540861C8" w14:textId="77777777" w:rsidR="00264587" w:rsidRPr="00264587" w:rsidRDefault="00264587" w:rsidP="00330FB6">
      <w:pPr>
        <w:jc w:val="both"/>
        <w:rPr>
          <w:rFonts w:eastAsia="DengXian"/>
          <w:sz w:val="20"/>
          <w:szCs w:val="20"/>
          <w:lang w:eastAsia="zh-CN"/>
        </w:rPr>
      </w:pPr>
    </w:p>
    <w:p w14:paraId="1A503082" w14:textId="11E229C5" w:rsidR="000D3FFD" w:rsidRDefault="00264587" w:rsidP="00330FB6">
      <w:pPr>
        <w:jc w:val="both"/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Regarding the waveform for LP-SS, OOK-4 is preferrable for the shorter time duration. For reusing the same implementation for reception of LP-WUS, the same OOK-4 + OFDM design can</w:t>
      </w:r>
      <w:r w:rsidR="00B11878">
        <w:rPr>
          <w:rFonts w:eastAsia="DengXian"/>
          <w:sz w:val="22"/>
          <w:szCs w:val="22"/>
          <w:lang w:eastAsia="zh-CN"/>
        </w:rPr>
        <w:t xml:space="preserve"> be</w:t>
      </w:r>
      <w:r>
        <w:rPr>
          <w:rFonts w:eastAsia="DengXian"/>
          <w:sz w:val="22"/>
          <w:szCs w:val="22"/>
          <w:lang w:eastAsia="zh-CN"/>
        </w:rPr>
        <w:t xml:space="preserve"> utilized.</w:t>
      </w:r>
    </w:p>
    <w:p w14:paraId="1169D34D" w14:textId="23DBF48F" w:rsidR="00264587" w:rsidRPr="00264587" w:rsidRDefault="00264587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4841E5A5" w14:textId="09012FA3" w:rsidR="00264587" w:rsidRPr="00264587" w:rsidRDefault="00264587" w:rsidP="00264587">
      <w:pPr>
        <w:pStyle w:val="Caption"/>
        <w:rPr>
          <w:rFonts w:eastAsia="DengXian"/>
          <w:sz w:val="22"/>
          <w:szCs w:val="22"/>
          <w:lang w:eastAsia="zh-CN"/>
        </w:rPr>
      </w:pPr>
      <w:bookmarkStart w:id="22" w:name="_Ref159169797"/>
      <w:r w:rsidRPr="00264587">
        <w:rPr>
          <w:sz w:val="22"/>
          <w:szCs w:val="22"/>
        </w:rPr>
        <w:t xml:space="preserve">Proposal </w:t>
      </w:r>
      <w:r w:rsidRPr="00264587">
        <w:rPr>
          <w:sz w:val="22"/>
          <w:szCs w:val="22"/>
        </w:rPr>
        <w:fldChar w:fldCharType="begin"/>
      </w:r>
      <w:r w:rsidRPr="00264587">
        <w:rPr>
          <w:sz w:val="22"/>
          <w:szCs w:val="22"/>
        </w:rPr>
        <w:instrText xml:space="preserve"> SEQ Proposal \* ARABIC </w:instrText>
      </w:r>
      <w:r w:rsidRPr="00264587">
        <w:rPr>
          <w:sz w:val="22"/>
          <w:szCs w:val="22"/>
        </w:rPr>
        <w:fldChar w:fldCharType="separate"/>
      </w:r>
      <w:r w:rsidRPr="00264587">
        <w:rPr>
          <w:noProof/>
          <w:sz w:val="22"/>
          <w:szCs w:val="22"/>
        </w:rPr>
        <w:t>7</w:t>
      </w:r>
      <w:r w:rsidRPr="00264587">
        <w:rPr>
          <w:sz w:val="22"/>
          <w:szCs w:val="22"/>
        </w:rPr>
        <w:fldChar w:fldCharType="end"/>
      </w:r>
      <w:r w:rsidRPr="00264587">
        <w:rPr>
          <w:sz w:val="22"/>
          <w:szCs w:val="22"/>
        </w:rPr>
        <w:t xml:space="preserve">: OOK-4 + OFDM waveform design </w:t>
      </w:r>
      <w:r>
        <w:rPr>
          <w:sz w:val="22"/>
          <w:szCs w:val="22"/>
        </w:rPr>
        <w:t>used for LP-WUS</w:t>
      </w:r>
      <w:r w:rsidRPr="00264587">
        <w:rPr>
          <w:sz w:val="22"/>
          <w:szCs w:val="22"/>
        </w:rPr>
        <w:t xml:space="preserve"> can be </w:t>
      </w:r>
      <w:r>
        <w:rPr>
          <w:sz w:val="22"/>
          <w:szCs w:val="22"/>
        </w:rPr>
        <w:t>re</w:t>
      </w:r>
      <w:r w:rsidRPr="00264587">
        <w:rPr>
          <w:sz w:val="22"/>
          <w:szCs w:val="22"/>
        </w:rPr>
        <w:t>used for LP-SS.</w:t>
      </w:r>
      <w:bookmarkEnd w:id="22"/>
    </w:p>
    <w:p w14:paraId="11C99434" w14:textId="77777777" w:rsidR="00264587" w:rsidRPr="00264587" w:rsidRDefault="00264587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624081D9" w14:textId="3CBA27C4" w:rsidR="008C7F94" w:rsidRPr="00162612" w:rsidRDefault="008C7F94" w:rsidP="008C7F94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Summary</w:t>
      </w:r>
    </w:p>
    <w:p w14:paraId="7F61AFA6" w14:textId="2E857878" w:rsidR="008C7F94" w:rsidRDefault="0020758E" w:rsidP="006A2AA6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In this contribution, </w:t>
      </w:r>
      <w:r w:rsidR="00D631FA">
        <w:rPr>
          <w:rFonts w:eastAsia="DengXian"/>
          <w:sz w:val="22"/>
          <w:szCs w:val="22"/>
          <w:lang w:eastAsia="zh-CN"/>
        </w:rPr>
        <w:t>the following observations and proposals are provided</w:t>
      </w:r>
      <w:r w:rsidR="00264587">
        <w:rPr>
          <w:rFonts w:eastAsia="DengXian"/>
          <w:sz w:val="22"/>
          <w:szCs w:val="22"/>
          <w:lang w:eastAsia="zh-CN"/>
        </w:rPr>
        <w:t xml:space="preserve"> for the design of LP-WUS and LP-SS</w:t>
      </w:r>
      <w:r w:rsidR="00D631FA">
        <w:rPr>
          <w:rFonts w:eastAsia="DengXian"/>
          <w:sz w:val="22"/>
          <w:szCs w:val="22"/>
          <w:lang w:eastAsia="zh-CN"/>
        </w:rPr>
        <w:t>:</w:t>
      </w:r>
    </w:p>
    <w:p w14:paraId="16391F4E" w14:textId="6188212C" w:rsidR="00B26FDF" w:rsidRDefault="00B26FDF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20F837C7" w14:textId="6047DE1F" w:rsidR="00BA1267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_Ref159169475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B11878" w:rsidRPr="00B11878">
        <w:rPr>
          <w:b/>
          <w:bCs/>
          <w:sz w:val="22"/>
          <w:szCs w:val="22"/>
        </w:rPr>
        <w:t xml:space="preserve">Observation </w:t>
      </w:r>
      <w:r w:rsidR="00B11878" w:rsidRPr="00B11878">
        <w:rPr>
          <w:b/>
          <w:bCs/>
          <w:noProof/>
          <w:sz w:val="22"/>
          <w:szCs w:val="22"/>
        </w:rPr>
        <w:t>1</w:t>
      </w:r>
      <w:r w:rsidR="00B11878" w:rsidRPr="00B11878">
        <w:rPr>
          <w:rFonts w:eastAsiaTheme="minorEastAsia"/>
          <w:b/>
          <w:bCs/>
          <w:sz w:val="22"/>
          <w:szCs w:val="22"/>
          <w:lang w:eastAsia="zh-TW"/>
        </w:rPr>
        <w:t>: OFDM-based LP-WUR can inherent simplified NR receiver design, while still providing more than 60% UE power saving gain according to TR 38.869.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72F76EF3" w14:textId="19A5DDA8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0B3525B1" w14:textId="0660E156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_Ref159169484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B11878" w:rsidRPr="00B11878">
        <w:rPr>
          <w:b/>
          <w:bCs/>
          <w:sz w:val="22"/>
          <w:szCs w:val="22"/>
        </w:rPr>
        <w:t xml:space="preserve">Observation </w:t>
      </w:r>
      <w:r w:rsidR="00B11878" w:rsidRPr="00B11878">
        <w:rPr>
          <w:b/>
          <w:bCs/>
          <w:noProof/>
          <w:sz w:val="22"/>
          <w:szCs w:val="22"/>
        </w:rPr>
        <w:t>2</w:t>
      </w:r>
      <w:r w:rsidR="00B11878" w:rsidRPr="00B11878">
        <w:rPr>
          <w:b/>
          <w:bCs/>
          <w:sz w:val="22"/>
          <w:szCs w:val="22"/>
        </w:rPr>
        <w:t>: RF requirements are similar between OFDM and OOK based LP-WURs, but OOK WUR assumes 1/10 or lower power consumption, which pose significant implementation challenge.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4BC584BC" w14:textId="038E143D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7CAB1A82" w14:textId="2668F87B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_Ref159169523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B11878" w:rsidRPr="00B11878">
        <w:rPr>
          <w:b/>
          <w:bCs/>
          <w:sz w:val="22"/>
          <w:szCs w:val="22"/>
        </w:rPr>
        <w:t xml:space="preserve">Observation </w:t>
      </w:r>
      <w:r w:rsidR="00B11878" w:rsidRPr="00B11878">
        <w:rPr>
          <w:b/>
          <w:bCs/>
          <w:noProof/>
          <w:sz w:val="22"/>
          <w:szCs w:val="22"/>
        </w:rPr>
        <w:t>3</w:t>
      </w:r>
      <w:r w:rsidR="00B11878" w:rsidRPr="00B11878">
        <w:rPr>
          <w:b/>
          <w:bCs/>
          <w:sz w:val="22"/>
          <w:szCs w:val="22"/>
        </w:rPr>
        <w:t>: Support of harmonized waveform design accommodates both time to market (OFDM WUR) and migration to lower power consumption (OOK WUR).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66FC3C82" w14:textId="75AA3CF0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1EF0AABE" w14:textId="7FA4E659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_Ref159169550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24299">
        <w:rPr>
          <w:b/>
          <w:bCs/>
          <w:sz w:val="22"/>
          <w:szCs w:val="22"/>
        </w:rPr>
        <w:t xml:space="preserve">Proposal </w:t>
      </w:r>
      <w:r w:rsidRPr="00424299">
        <w:rPr>
          <w:b/>
          <w:bCs/>
          <w:noProof/>
          <w:sz w:val="22"/>
          <w:szCs w:val="22"/>
        </w:rPr>
        <w:t>1</w:t>
      </w:r>
      <w:r w:rsidRPr="00424299">
        <w:rPr>
          <w:b/>
          <w:bCs/>
          <w:sz w:val="22"/>
          <w:szCs w:val="22"/>
        </w:rPr>
        <w:t xml:space="preserve">: </w:t>
      </w:r>
      <w:r w:rsidRPr="00424299">
        <w:rPr>
          <w:rFonts w:eastAsiaTheme="minorEastAsia"/>
          <w:b/>
          <w:bCs/>
          <w:sz w:val="22"/>
          <w:szCs w:val="22"/>
          <w:lang w:eastAsia="zh-TW"/>
        </w:rPr>
        <w:t>Harmonized waveform design should aim for minimization of RF reception time for both OFDM and OOK WURs.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6442741A" w14:textId="646CED9F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41E4E758" w14:textId="7425D219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_Ref159169567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24299">
        <w:rPr>
          <w:b/>
          <w:bCs/>
          <w:sz w:val="22"/>
          <w:szCs w:val="22"/>
        </w:rPr>
        <w:t xml:space="preserve">Observation </w:t>
      </w:r>
      <w:r w:rsidRPr="00424299">
        <w:rPr>
          <w:b/>
          <w:bCs/>
          <w:noProof/>
          <w:sz w:val="22"/>
          <w:szCs w:val="22"/>
        </w:rPr>
        <w:t>4</w:t>
      </w:r>
      <w:r w:rsidRPr="00424299">
        <w:rPr>
          <w:b/>
          <w:bCs/>
          <w:sz w:val="22"/>
          <w:szCs w:val="22"/>
        </w:rPr>
        <w:t>: With a dedicated OOK-1 + OFDM header design in LP-WUS,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110E3583" w14:textId="77777777" w:rsidR="00424299" w:rsidRPr="00424299" w:rsidRDefault="00424299" w:rsidP="00424299">
      <w:pPr>
        <w:pStyle w:val="ListParagraph"/>
        <w:numPr>
          <w:ilvl w:val="0"/>
          <w:numId w:val="47"/>
        </w:numPr>
        <w:rPr>
          <w:b/>
          <w:bCs/>
          <w:sz w:val="22"/>
          <w:szCs w:val="22"/>
        </w:rPr>
      </w:pPr>
      <w:r w:rsidRPr="00424299">
        <w:rPr>
          <w:b/>
          <w:bCs/>
          <w:sz w:val="22"/>
          <w:szCs w:val="22"/>
        </w:rPr>
        <w:t>OOK WUR can skip 75% dummy LP-WUS monitoring</w:t>
      </w:r>
    </w:p>
    <w:p w14:paraId="6927A280" w14:textId="34E4608F" w:rsidR="00424299" w:rsidRPr="00424299" w:rsidRDefault="00424299" w:rsidP="00424299">
      <w:pPr>
        <w:pStyle w:val="ListParagraph"/>
        <w:numPr>
          <w:ilvl w:val="0"/>
          <w:numId w:val="47"/>
        </w:numPr>
        <w:rPr>
          <w:b/>
          <w:bCs/>
          <w:sz w:val="22"/>
          <w:szCs w:val="22"/>
        </w:rPr>
      </w:pPr>
      <w:r w:rsidRPr="00424299">
        <w:rPr>
          <w:b/>
          <w:bCs/>
          <w:sz w:val="22"/>
          <w:szCs w:val="22"/>
        </w:rPr>
        <w:t xml:space="preserve">OFDM WUR can confine LP-WUS </w:t>
      </w:r>
      <w:r w:rsidR="00CB720F">
        <w:rPr>
          <w:b/>
          <w:bCs/>
          <w:sz w:val="22"/>
          <w:szCs w:val="22"/>
        </w:rPr>
        <w:t xml:space="preserve">RF </w:t>
      </w:r>
      <w:r w:rsidRPr="00424299">
        <w:rPr>
          <w:b/>
          <w:bCs/>
          <w:sz w:val="22"/>
          <w:szCs w:val="22"/>
        </w:rPr>
        <w:t xml:space="preserve">reception </w:t>
      </w:r>
      <w:r w:rsidR="00B11878">
        <w:rPr>
          <w:b/>
          <w:bCs/>
          <w:sz w:val="22"/>
          <w:szCs w:val="22"/>
        </w:rPr>
        <w:t xml:space="preserve">time </w:t>
      </w:r>
      <w:r w:rsidRPr="00424299">
        <w:rPr>
          <w:b/>
          <w:bCs/>
          <w:sz w:val="22"/>
          <w:szCs w:val="22"/>
        </w:rPr>
        <w:t>within 1- 2 symbols</w:t>
      </w:r>
    </w:p>
    <w:p w14:paraId="13197319" w14:textId="61A20F03" w:rsid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09DC5778" w14:textId="2AE97C85" w:rsidR="00B47861" w:rsidRDefault="00B47861" w:rsidP="00B47861">
      <w:pPr>
        <w:jc w:val="center"/>
        <w:rPr>
          <w:rFonts w:eastAsia="DengXian"/>
          <w:b/>
          <w:bCs/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31F11C6D" wp14:editId="06314324">
            <wp:extent cx="3701415" cy="2743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41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45036" w14:textId="77777777" w:rsidR="00B47861" w:rsidRDefault="00B47861" w:rsidP="00B47861">
      <w:pPr>
        <w:jc w:val="center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>
        <w:rPr>
          <w:rFonts w:eastAsia="DengXian"/>
          <w:b/>
          <w:bCs/>
          <w:sz w:val="22"/>
          <w:szCs w:val="22"/>
          <w:lang w:eastAsia="zh-CN"/>
        </w:rPr>
        <w:instrText xml:space="preserve"> REF _Ref159169666 \h  \* MERGEFORMAT </w:instrText>
      </w:r>
      <w:r>
        <w:rPr>
          <w:rFonts w:eastAsia="DengXian"/>
          <w:b/>
          <w:bCs/>
          <w:sz w:val="22"/>
          <w:szCs w:val="22"/>
          <w:lang w:eastAsia="zh-CN"/>
        </w:rPr>
      </w:r>
      <w:r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>
        <w:rPr>
          <w:b/>
          <w:bCs/>
          <w:sz w:val="22"/>
          <w:szCs w:val="22"/>
        </w:rPr>
        <w:t xml:space="preserve">Figure </w:t>
      </w:r>
      <w:r>
        <w:rPr>
          <w:b/>
          <w:bCs/>
          <w:noProof/>
          <w:sz w:val="22"/>
          <w:szCs w:val="22"/>
        </w:rPr>
        <w:t>2</w:t>
      </w:r>
      <w:r>
        <w:rPr>
          <w:b/>
          <w:bCs/>
          <w:sz w:val="22"/>
          <w:szCs w:val="22"/>
        </w:rPr>
        <w:noBreakHyphen/>
      </w:r>
      <w:r>
        <w:rPr>
          <w:b/>
          <w:bCs/>
          <w:noProof/>
          <w:sz w:val="22"/>
          <w:szCs w:val="22"/>
        </w:rPr>
        <w:t>4</w:t>
      </w:r>
      <w:r>
        <w:rPr>
          <w:b/>
          <w:bCs/>
          <w:sz w:val="22"/>
          <w:szCs w:val="22"/>
        </w:rPr>
        <w:t>: Feasibility of detecting the OOK-1 + OFDM header for early termination</w:t>
      </w:r>
      <w:r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2126DF1A" w14:textId="6B49A955" w:rsidR="00B47861" w:rsidRDefault="00B47861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03F20743" w14:textId="77777777" w:rsidR="00B47861" w:rsidRPr="00424299" w:rsidRDefault="00B47861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21872165" w14:textId="717CDBE4" w:rsid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_Ref159169597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FF2854" w:rsidRPr="00FF2854">
        <w:rPr>
          <w:b/>
          <w:bCs/>
          <w:sz w:val="22"/>
          <w:szCs w:val="22"/>
        </w:rPr>
        <w:t xml:space="preserve">Proposal </w:t>
      </w:r>
      <w:r w:rsidR="00FF2854" w:rsidRPr="00FF2854">
        <w:rPr>
          <w:b/>
          <w:bCs/>
          <w:noProof/>
          <w:sz w:val="22"/>
          <w:szCs w:val="22"/>
        </w:rPr>
        <w:t>2</w:t>
      </w:r>
      <w:r w:rsidR="00FF2854" w:rsidRPr="00FF2854">
        <w:rPr>
          <w:b/>
          <w:bCs/>
          <w:sz w:val="22"/>
          <w:szCs w:val="22"/>
        </w:rPr>
        <w:t>: Introduce an OOK-1 + OFDM header for LP-WUS for reducing RF reception time for both OOK and OFDM WURs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  <w:r w:rsidR="00EB6E84">
        <w:rPr>
          <w:rFonts w:eastAsia="DengXian"/>
          <w:b/>
          <w:bCs/>
          <w:sz w:val="22"/>
          <w:szCs w:val="22"/>
          <w:lang w:eastAsia="zh-CN"/>
        </w:rPr>
        <w:t>.</w:t>
      </w:r>
    </w:p>
    <w:p w14:paraId="7AA7298D" w14:textId="04847504" w:rsidR="00424299" w:rsidRDefault="00424299" w:rsidP="00424299">
      <w:pPr>
        <w:jc w:val="center"/>
        <w:rPr>
          <w:rFonts w:eastAsia="DengXian"/>
          <w:b/>
          <w:bCs/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6889DD36" wp14:editId="0BF85AC1">
            <wp:extent cx="5173980" cy="122428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73980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6D299" w14:textId="4C0CC37F" w:rsidR="00424299" w:rsidRPr="00424299" w:rsidRDefault="00424299" w:rsidP="00424299">
      <w:pPr>
        <w:jc w:val="center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br/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_Ref159169649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24299">
        <w:rPr>
          <w:b/>
          <w:bCs/>
          <w:sz w:val="22"/>
          <w:szCs w:val="22"/>
        </w:rPr>
        <w:t xml:space="preserve">Figure </w:t>
      </w:r>
      <w:r w:rsidRPr="00424299">
        <w:rPr>
          <w:b/>
          <w:bCs/>
          <w:noProof/>
          <w:sz w:val="22"/>
          <w:szCs w:val="22"/>
        </w:rPr>
        <w:t>2</w:t>
      </w:r>
      <w:r w:rsidRPr="00424299">
        <w:rPr>
          <w:b/>
          <w:bCs/>
          <w:sz w:val="22"/>
          <w:szCs w:val="22"/>
        </w:rPr>
        <w:noBreakHyphen/>
      </w:r>
      <w:r w:rsidRPr="00424299">
        <w:rPr>
          <w:b/>
          <w:bCs/>
          <w:noProof/>
          <w:sz w:val="22"/>
          <w:szCs w:val="22"/>
        </w:rPr>
        <w:t>3</w:t>
      </w:r>
      <w:r w:rsidRPr="00424299">
        <w:rPr>
          <w:b/>
          <w:bCs/>
          <w:sz w:val="22"/>
          <w:szCs w:val="22"/>
        </w:rPr>
        <w:t>: LP-WUS structure with OOK-1 + OFDM header and OOK-4 + OFDM body.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5A50AD55" w14:textId="72399BA6" w:rsid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5D4C920D" w14:textId="5D8BD536" w:rsid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587F6650" w14:textId="35434A0E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_Ref159169684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EB6E84" w:rsidRPr="00EB6E84">
        <w:rPr>
          <w:b/>
          <w:bCs/>
          <w:sz w:val="22"/>
          <w:szCs w:val="22"/>
        </w:rPr>
        <w:t xml:space="preserve">Proposal </w:t>
      </w:r>
      <w:r w:rsidR="00EB6E84" w:rsidRPr="00EB6E84">
        <w:rPr>
          <w:b/>
          <w:bCs/>
          <w:noProof/>
          <w:sz w:val="22"/>
          <w:szCs w:val="22"/>
        </w:rPr>
        <w:t>3</w:t>
      </w:r>
      <w:r w:rsidR="00EB6E84" w:rsidRPr="00EB6E84">
        <w:rPr>
          <w:b/>
          <w:bCs/>
          <w:sz w:val="22"/>
          <w:szCs w:val="22"/>
        </w:rPr>
        <w:t>: In addition to OOK-1 + OFDM header, the remaining part of LP-WUS applies OOK-4 + OFDM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  <w:r w:rsidR="00EB6E84">
        <w:rPr>
          <w:rFonts w:eastAsia="DengXian"/>
          <w:b/>
          <w:bCs/>
          <w:sz w:val="22"/>
          <w:szCs w:val="22"/>
          <w:lang w:eastAsia="zh-CN"/>
        </w:rPr>
        <w:t>.</w:t>
      </w:r>
    </w:p>
    <w:p w14:paraId="36FDDB4B" w14:textId="77777777" w:rsidR="00424299" w:rsidRPr="00424299" w:rsidRDefault="00424299" w:rsidP="00424299">
      <w:pPr>
        <w:pStyle w:val="ListParagraph"/>
        <w:numPr>
          <w:ilvl w:val="0"/>
          <w:numId w:val="48"/>
        </w:numPr>
        <w:rPr>
          <w:rFonts w:eastAsiaTheme="minorEastAsia"/>
          <w:b/>
          <w:bCs/>
          <w:sz w:val="22"/>
          <w:szCs w:val="22"/>
        </w:rPr>
      </w:pPr>
      <w:r w:rsidRPr="00424299">
        <w:rPr>
          <w:rFonts w:eastAsiaTheme="minorEastAsia"/>
          <w:b/>
          <w:bCs/>
          <w:sz w:val="22"/>
          <w:szCs w:val="22"/>
        </w:rPr>
        <w:t>OOK-4 design aims for minimum time duration for up to 8 bits of subgroup indication</w:t>
      </w:r>
    </w:p>
    <w:p w14:paraId="43D28E09" w14:textId="77777777" w:rsidR="00424299" w:rsidRPr="00424299" w:rsidRDefault="00424299" w:rsidP="00424299">
      <w:pPr>
        <w:pStyle w:val="ListParagraph"/>
        <w:numPr>
          <w:ilvl w:val="0"/>
          <w:numId w:val="48"/>
        </w:numPr>
        <w:rPr>
          <w:rFonts w:eastAsiaTheme="minorEastAsia"/>
          <w:b/>
          <w:bCs/>
          <w:sz w:val="22"/>
          <w:szCs w:val="22"/>
        </w:rPr>
      </w:pPr>
      <w:r w:rsidRPr="00424299">
        <w:rPr>
          <w:rFonts w:eastAsiaTheme="minorEastAsia"/>
          <w:b/>
          <w:bCs/>
          <w:sz w:val="22"/>
          <w:szCs w:val="22"/>
        </w:rPr>
        <w:t xml:space="preserve">FFS: New OFDM sequence under OOK-4 on-duration for optimizing PAPR and/or OOK WUR detection performance </w:t>
      </w:r>
    </w:p>
    <w:p w14:paraId="5593E46F" w14:textId="25AF5CC1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53861734" w14:textId="4ECD5E87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_Ref159169710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24299">
        <w:rPr>
          <w:b/>
          <w:bCs/>
          <w:sz w:val="22"/>
          <w:szCs w:val="22"/>
        </w:rPr>
        <w:t xml:space="preserve">Observation </w:t>
      </w:r>
      <w:r w:rsidRPr="00424299">
        <w:rPr>
          <w:b/>
          <w:bCs/>
          <w:noProof/>
          <w:sz w:val="22"/>
          <w:szCs w:val="22"/>
        </w:rPr>
        <w:t>5</w:t>
      </w:r>
      <w:r w:rsidRPr="00424299">
        <w:rPr>
          <w:b/>
          <w:bCs/>
          <w:sz w:val="22"/>
          <w:szCs w:val="22"/>
        </w:rPr>
        <w:t xml:space="preserve">: </w:t>
      </w:r>
      <w:r w:rsidRPr="00424299">
        <w:rPr>
          <w:rFonts w:eastAsiaTheme="minorEastAsia"/>
          <w:b/>
          <w:bCs/>
          <w:sz w:val="22"/>
          <w:szCs w:val="22"/>
          <w:lang w:eastAsia="zh-TW"/>
        </w:rPr>
        <w:t>LP-SS is for serving cell measurement. To avoid confusion of measuring a neighbor cell LP-SS, LP-SS design should include multiple sequences for distinguishing serving cell from 2 or 3 neighbor cells.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30E2BBB1" w14:textId="05473465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17B1B7EC" w14:textId="37B03590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_Ref159169718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424299">
        <w:rPr>
          <w:b/>
          <w:bCs/>
          <w:sz w:val="22"/>
          <w:szCs w:val="22"/>
        </w:rPr>
        <w:t xml:space="preserve">Proposal </w:t>
      </w:r>
      <w:r w:rsidRPr="00424299">
        <w:rPr>
          <w:b/>
          <w:bCs/>
          <w:noProof/>
          <w:sz w:val="22"/>
          <w:szCs w:val="22"/>
        </w:rPr>
        <w:t>4</w:t>
      </w:r>
      <w:r w:rsidRPr="00424299">
        <w:rPr>
          <w:b/>
          <w:bCs/>
          <w:sz w:val="22"/>
          <w:szCs w:val="22"/>
        </w:rPr>
        <w:t xml:space="preserve">: </w:t>
      </w:r>
      <w:r w:rsidRPr="00424299">
        <w:rPr>
          <w:rFonts w:eastAsiaTheme="minorEastAsia"/>
          <w:b/>
          <w:bCs/>
          <w:sz w:val="22"/>
          <w:szCs w:val="22"/>
          <w:lang w:eastAsia="zh-TW"/>
        </w:rPr>
        <w:t>At least 3 or 4 LP-SS sequences are supported for Rel-19.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69039774" w14:textId="49D630D4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391C203D" w14:textId="2BBCF22C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_Ref159169734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B11878" w:rsidRPr="00B11878">
        <w:rPr>
          <w:b/>
          <w:bCs/>
          <w:sz w:val="22"/>
          <w:szCs w:val="22"/>
        </w:rPr>
        <w:t xml:space="preserve">Proposal </w:t>
      </w:r>
      <w:r w:rsidR="00B11878" w:rsidRPr="00B11878">
        <w:rPr>
          <w:b/>
          <w:bCs/>
          <w:noProof/>
          <w:sz w:val="22"/>
          <w:szCs w:val="22"/>
        </w:rPr>
        <w:t>5</w:t>
      </w:r>
      <w:r w:rsidR="00B11878" w:rsidRPr="00B11878">
        <w:rPr>
          <w:b/>
          <w:bCs/>
          <w:sz w:val="22"/>
          <w:szCs w:val="22"/>
        </w:rPr>
        <w:t xml:space="preserve">: </w:t>
      </w:r>
      <w:r w:rsidR="00B11878" w:rsidRPr="00B11878">
        <w:rPr>
          <w:rFonts w:eastAsiaTheme="minorEastAsia"/>
          <w:b/>
          <w:bCs/>
          <w:sz w:val="22"/>
          <w:szCs w:val="22"/>
          <w:lang w:eastAsia="zh-TW"/>
        </w:rPr>
        <w:t>LP-SS design targets 90%-percentile measurement accuracy with RSRP difference &lt; 3dB at -6 dB SNR for one-shot measurement</w:t>
      </w:r>
      <w:r w:rsidR="00B11878" w:rsidRPr="00264587">
        <w:rPr>
          <w:rFonts w:eastAsiaTheme="minorEastAsia"/>
          <w:sz w:val="22"/>
          <w:szCs w:val="22"/>
          <w:lang w:eastAsia="zh-TW"/>
        </w:rPr>
        <w:t>.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218A0430" w14:textId="46CF6726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1DB5021C" w14:textId="4D6657E8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_Ref159169745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B11878" w:rsidRPr="00B11878">
        <w:rPr>
          <w:b/>
          <w:bCs/>
          <w:sz w:val="22"/>
          <w:szCs w:val="22"/>
        </w:rPr>
        <w:t xml:space="preserve">Proposal </w:t>
      </w:r>
      <w:r w:rsidR="00B11878" w:rsidRPr="00B11878">
        <w:rPr>
          <w:b/>
          <w:bCs/>
          <w:noProof/>
          <w:sz w:val="22"/>
          <w:szCs w:val="22"/>
        </w:rPr>
        <w:t>6</w:t>
      </w:r>
      <w:r w:rsidR="00B11878" w:rsidRPr="00B11878">
        <w:rPr>
          <w:b/>
          <w:bCs/>
          <w:sz w:val="22"/>
          <w:szCs w:val="22"/>
        </w:rPr>
        <w:t xml:space="preserve">: </w:t>
      </w:r>
      <w:r w:rsidR="00B11878" w:rsidRPr="00B11878">
        <w:rPr>
          <w:rFonts w:eastAsiaTheme="minorEastAsia"/>
          <w:b/>
          <w:bCs/>
          <w:sz w:val="22"/>
          <w:szCs w:val="22"/>
          <w:lang w:eastAsia="zh-TW"/>
        </w:rPr>
        <w:t>LP-SS design targets 90%-percentile synchronization accuracy with residue timing error &lt; 3 us at -6 dB SNR for one-shot synchronization</w:t>
      </w:r>
      <w:r w:rsidR="00B11878" w:rsidRPr="00264587">
        <w:rPr>
          <w:rFonts w:eastAsiaTheme="minorEastAsia"/>
          <w:sz w:val="22"/>
          <w:szCs w:val="22"/>
          <w:lang w:eastAsia="zh-TW"/>
        </w:rPr>
        <w:t>.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69324EB2" w14:textId="7CE7703D" w:rsidR="00424299" w:rsidRPr="00127B99" w:rsidRDefault="00424299" w:rsidP="00424299">
      <w:pPr>
        <w:jc w:val="center"/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br/>
      </w:r>
      <w:r w:rsidRPr="00127B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127B99">
        <w:rPr>
          <w:rFonts w:eastAsia="DengXian"/>
          <w:b/>
          <w:bCs/>
          <w:sz w:val="22"/>
          <w:szCs w:val="22"/>
          <w:lang w:eastAsia="zh-CN"/>
        </w:rPr>
        <w:instrText xml:space="preserve"> REF _Ref159169784 \h  \* MERGEFORMAT </w:instrText>
      </w:r>
      <w:r w:rsidRPr="00127B99">
        <w:rPr>
          <w:rFonts w:eastAsia="DengXian"/>
          <w:b/>
          <w:bCs/>
          <w:sz w:val="22"/>
          <w:szCs w:val="22"/>
          <w:lang w:eastAsia="zh-CN"/>
        </w:rPr>
      </w:r>
      <w:r w:rsidRPr="00127B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127B99" w:rsidRPr="00127B99">
        <w:rPr>
          <w:b/>
          <w:bCs/>
          <w:sz w:val="22"/>
          <w:szCs w:val="22"/>
        </w:rPr>
        <w:t xml:space="preserve">Table </w:t>
      </w:r>
      <w:r w:rsidR="00127B99" w:rsidRPr="00127B99">
        <w:rPr>
          <w:b/>
          <w:bCs/>
          <w:noProof/>
          <w:sz w:val="22"/>
          <w:szCs w:val="22"/>
        </w:rPr>
        <w:t>1</w:t>
      </w:r>
      <w:r w:rsidR="00127B99" w:rsidRPr="00127B99">
        <w:rPr>
          <w:b/>
          <w:bCs/>
          <w:sz w:val="22"/>
          <w:szCs w:val="22"/>
        </w:rPr>
        <w:t xml:space="preserve">: </w:t>
      </w:r>
      <w:r w:rsidR="00127B99" w:rsidRPr="00127B99">
        <w:rPr>
          <w:b/>
          <w:bCs/>
          <w:sz w:val="22"/>
          <w:szCs w:val="22"/>
          <w:lang w:val="it-IT" w:eastAsia="zh-CN"/>
        </w:rPr>
        <w:t>Tolerance to timing error by waveform (quoted from Secion 8.3.1 of TR 38.869 [2])</w:t>
      </w:r>
      <w:r w:rsidRPr="00127B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tbl>
      <w:tblPr>
        <w:tblStyle w:val="TableGrid"/>
        <w:tblW w:w="2928" w:type="pct"/>
        <w:jc w:val="center"/>
        <w:tblLook w:val="04A0" w:firstRow="1" w:lastRow="0" w:firstColumn="1" w:lastColumn="0" w:noHBand="0" w:noVBand="1"/>
      </w:tblPr>
      <w:tblGrid>
        <w:gridCol w:w="2905"/>
        <w:gridCol w:w="3219"/>
      </w:tblGrid>
      <w:tr w:rsidR="00424299" w14:paraId="3DE0345B" w14:textId="77777777" w:rsidTr="00424299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08CB" w14:textId="77777777" w:rsidR="00424299" w:rsidRDefault="00424299">
            <w:pPr>
              <w:pStyle w:val="TAH"/>
              <w:rPr>
                <w:szCs w:val="18"/>
                <w:lang w:val="en-GB" w:eastAsia="en-US"/>
              </w:rPr>
            </w:pPr>
            <w:r>
              <w:rPr>
                <w:szCs w:val="18"/>
                <w:lang w:val="en-GB"/>
              </w:rPr>
              <w:t>Waveform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49E8" w14:textId="77777777" w:rsidR="00424299" w:rsidRDefault="00424299">
            <w:pPr>
              <w:pStyle w:val="TAH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Tolerance up to timing error [us]</w:t>
            </w:r>
          </w:p>
        </w:tc>
      </w:tr>
      <w:tr w:rsidR="00424299" w14:paraId="72619BBB" w14:textId="77777777" w:rsidTr="00424299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5043" w14:textId="77777777" w:rsidR="00424299" w:rsidRDefault="00424299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OOK-1 30kHz SCS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05F0" w14:textId="77777777" w:rsidR="00424299" w:rsidRDefault="00424299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5</w:t>
            </w:r>
          </w:p>
        </w:tc>
      </w:tr>
      <w:tr w:rsidR="00424299" w14:paraId="236B4C73" w14:textId="77777777" w:rsidTr="00424299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4315" w14:textId="77777777" w:rsidR="00424299" w:rsidRDefault="00424299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OOK-4 M=2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30B5" w14:textId="77777777" w:rsidR="00424299" w:rsidRDefault="00424299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3</w:t>
            </w:r>
          </w:p>
        </w:tc>
      </w:tr>
      <w:tr w:rsidR="00424299" w14:paraId="17172CB2" w14:textId="77777777" w:rsidTr="00424299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9032" w14:textId="77777777" w:rsidR="00424299" w:rsidRDefault="00424299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OOK-4 M=4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C5C0" w14:textId="77777777" w:rsidR="00424299" w:rsidRDefault="00424299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1</w:t>
            </w:r>
          </w:p>
        </w:tc>
      </w:tr>
      <w:tr w:rsidR="00424299" w14:paraId="5C8BDC14" w14:textId="77777777" w:rsidTr="00424299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6940" w14:textId="77777777" w:rsidR="00424299" w:rsidRDefault="00424299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OOK-4 M&gt;4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AC1E" w14:textId="77777777" w:rsidR="00424299" w:rsidRDefault="00424299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1</w:t>
            </w:r>
          </w:p>
        </w:tc>
      </w:tr>
    </w:tbl>
    <w:p w14:paraId="6FFBFA55" w14:textId="30BF7B14" w:rsid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3CE16CD5" w14:textId="2E714221" w:rsidR="00424299" w:rsidRP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424299">
        <w:rPr>
          <w:rFonts w:eastAsia="DengXian"/>
          <w:b/>
          <w:bCs/>
          <w:sz w:val="22"/>
          <w:szCs w:val="22"/>
          <w:lang w:eastAsia="zh-CN"/>
        </w:rPr>
        <w:instrText xml:space="preserve"> REF _Ref159169797 \h  \* MERGEFORMAT </w:instrText>
      </w:r>
      <w:r w:rsidRPr="00424299">
        <w:rPr>
          <w:rFonts w:eastAsia="DengXian"/>
          <w:b/>
          <w:bCs/>
          <w:sz w:val="22"/>
          <w:szCs w:val="22"/>
          <w:lang w:eastAsia="zh-CN"/>
        </w:rPr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B11878" w:rsidRPr="00B11878">
        <w:rPr>
          <w:b/>
          <w:bCs/>
          <w:sz w:val="22"/>
          <w:szCs w:val="22"/>
        </w:rPr>
        <w:t xml:space="preserve">Proposal </w:t>
      </w:r>
      <w:r w:rsidR="00B11878" w:rsidRPr="00B11878">
        <w:rPr>
          <w:b/>
          <w:bCs/>
          <w:noProof/>
          <w:sz w:val="22"/>
          <w:szCs w:val="22"/>
        </w:rPr>
        <w:t>7</w:t>
      </w:r>
      <w:r w:rsidR="00B11878" w:rsidRPr="00B11878">
        <w:rPr>
          <w:b/>
          <w:bCs/>
          <w:sz w:val="22"/>
          <w:szCs w:val="22"/>
        </w:rPr>
        <w:t>: OOK-4 + OFDM waveform design used for LP-WUS can be reused for LP-SS.</w:t>
      </w:r>
      <w:r w:rsidRPr="004242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7D2FF430" w14:textId="4D6827A5" w:rsidR="00424299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2FC5C959" w14:textId="77777777" w:rsidR="00424299" w:rsidRPr="00E17DF7" w:rsidRDefault="00424299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187D9E19" w14:textId="229C0949" w:rsidR="00AA4350" w:rsidRPr="00162612" w:rsidRDefault="00AA4350" w:rsidP="00EC74D6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t xml:space="preserve">Reference </w:t>
      </w:r>
    </w:p>
    <w:bookmarkStart w:id="23" w:name="_Ref129721668"/>
    <w:bookmarkStart w:id="24" w:name="_Ref146872454"/>
    <w:bookmarkStart w:id="25" w:name="_Ref127565143"/>
    <w:bookmarkStart w:id="26" w:name="_Ref86848915"/>
    <w:p w14:paraId="3B79EEA3" w14:textId="2189BBA6" w:rsidR="00650AFA" w:rsidRDefault="00650AFA" w:rsidP="006A2AA6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"https://www.3gpp.org/ftp/TSG_RAN/TSG_RAN/TSGR_102/Docs/RP-234056.zip" </w:instrText>
      </w:r>
      <w:r>
        <w:rPr>
          <w:sz w:val="22"/>
          <w:szCs w:val="22"/>
        </w:rPr>
        <w:fldChar w:fldCharType="separate"/>
      </w:r>
      <w:r w:rsidRPr="00650AFA">
        <w:rPr>
          <w:rStyle w:val="Hyperlink"/>
          <w:sz w:val="22"/>
          <w:szCs w:val="22"/>
        </w:rPr>
        <w:t>RP-234056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, “</w:t>
      </w:r>
      <w:r w:rsidRPr="00650AFA">
        <w:rPr>
          <w:sz w:val="22"/>
          <w:szCs w:val="22"/>
        </w:rPr>
        <w:t>New WID: Low-power wake-up signal and receiver for NR (LP-WUS/WUR)</w:t>
      </w:r>
      <w:r>
        <w:rPr>
          <w:sz w:val="22"/>
          <w:szCs w:val="22"/>
        </w:rPr>
        <w:t>”, RAN #102</w:t>
      </w:r>
    </w:p>
    <w:p w14:paraId="3F5BC139" w14:textId="7027AB6A" w:rsidR="00AA4350" w:rsidRDefault="00634B49" w:rsidP="006A2AA6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bookmarkStart w:id="27" w:name="_Ref127565876"/>
      <w:bookmarkStart w:id="28" w:name="_Ref159169952"/>
      <w:bookmarkEnd w:id="23"/>
      <w:bookmarkEnd w:id="24"/>
      <w:bookmarkEnd w:id="25"/>
      <w:r w:rsidRPr="00BC6CF2">
        <w:rPr>
          <w:sz w:val="22"/>
          <w:szCs w:val="22"/>
        </w:rPr>
        <w:t>3GPP TR 38.86</w:t>
      </w:r>
      <w:r w:rsidR="00264587">
        <w:rPr>
          <w:sz w:val="22"/>
          <w:szCs w:val="22"/>
        </w:rPr>
        <w:t>9</w:t>
      </w:r>
      <w:r w:rsidRPr="00BC6CF2">
        <w:rPr>
          <w:sz w:val="22"/>
          <w:szCs w:val="22"/>
        </w:rPr>
        <w:t>, “</w:t>
      </w:r>
      <w:r w:rsidR="00264587" w:rsidRPr="00264587">
        <w:rPr>
          <w:sz w:val="22"/>
          <w:szCs w:val="22"/>
        </w:rPr>
        <w:t>Study on low-power wake up signal and receiver for NR</w:t>
      </w:r>
      <w:r w:rsidRPr="00BC6CF2">
        <w:rPr>
          <w:sz w:val="22"/>
          <w:szCs w:val="22"/>
        </w:rPr>
        <w:t xml:space="preserve"> (Release 18)”, </w:t>
      </w:r>
      <w:r w:rsidR="00264587">
        <w:rPr>
          <w:sz w:val="22"/>
          <w:szCs w:val="22"/>
        </w:rPr>
        <w:t xml:space="preserve">RAN #102, </w:t>
      </w:r>
      <w:r w:rsidRPr="00BC6CF2">
        <w:rPr>
          <w:sz w:val="22"/>
          <w:szCs w:val="22"/>
        </w:rPr>
        <w:t xml:space="preserve">online available: </w:t>
      </w:r>
      <w:bookmarkEnd w:id="26"/>
      <w:bookmarkEnd w:id="27"/>
      <w:r w:rsidR="00264587">
        <w:rPr>
          <w:sz w:val="22"/>
          <w:szCs w:val="22"/>
        </w:rPr>
        <w:fldChar w:fldCharType="begin"/>
      </w:r>
      <w:r w:rsidR="00264587">
        <w:rPr>
          <w:sz w:val="22"/>
          <w:szCs w:val="22"/>
        </w:rPr>
        <w:instrText xml:space="preserve"> HYPERLINK "</w:instrText>
      </w:r>
      <w:r w:rsidR="00264587" w:rsidRPr="00264587">
        <w:rPr>
          <w:sz w:val="22"/>
          <w:szCs w:val="22"/>
        </w:rPr>
        <w:instrText>https://portal.3gpp.org/webapp/meetingCalendar/MeetingDetails.asp?m_id=39915</w:instrText>
      </w:r>
      <w:r w:rsidR="00264587">
        <w:rPr>
          <w:sz w:val="22"/>
          <w:szCs w:val="22"/>
        </w:rPr>
        <w:instrText xml:space="preserve">" </w:instrText>
      </w:r>
      <w:r w:rsidR="00264587">
        <w:rPr>
          <w:sz w:val="22"/>
          <w:szCs w:val="22"/>
        </w:rPr>
        <w:fldChar w:fldCharType="separate"/>
      </w:r>
      <w:r w:rsidR="00264587" w:rsidRPr="009F311E">
        <w:rPr>
          <w:rStyle w:val="Hyperlink"/>
          <w:sz w:val="22"/>
          <w:szCs w:val="22"/>
        </w:rPr>
        <w:t>https://portal.3gpp.org/webapp/meetingCalendar/MeetingDetails.asp?m_id=39915</w:t>
      </w:r>
      <w:r w:rsidR="00264587">
        <w:rPr>
          <w:sz w:val="22"/>
          <w:szCs w:val="22"/>
        </w:rPr>
        <w:fldChar w:fldCharType="end"/>
      </w:r>
      <w:bookmarkEnd w:id="28"/>
    </w:p>
    <w:sectPr w:rsidR="00AA4350" w:rsidSect="00EB4BDC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DA9DA" w14:textId="77777777" w:rsidR="00C86265" w:rsidRDefault="00C86265">
      <w:r>
        <w:separator/>
      </w:r>
    </w:p>
  </w:endnote>
  <w:endnote w:type="continuationSeparator" w:id="0">
    <w:p w14:paraId="2EFF9DC5" w14:textId="77777777" w:rsidR="00C86265" w:rsidRDefault="00C86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 림">
    <w:altName w:val="Calibri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7EFB2" w14:textId="77777777" w:rsidR="00C86265" w:rsidRDefault="00C86265">
      <w:r>
        <w:separator/>
      </w:r>
    </w:p>
  </w:footnote>
  <w:footnote w:type="continuationSeparator" w:id="0">
    <w:p w14:paraId="77837316" w14:textId="77777777" w:rsidR="00C86265" w:rsidRDefault="00C86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B3690"/>
    <w:multiLevelType w:val="hybridMultilevel"/>
    <w:tmpl w:val="EE26D83E"/>
    <w:lvl w:ilvl="0" w:tplc="809C85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17E59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E696B9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28E2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3DC53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F90CFE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58A2A5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D6D8B6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E0F6C8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" w15:restartNumberingAfterBreak="0">
    <w:nsid w:val="031623A8"/>
    <w:multiLevelType w:val="hybridMultilevel"/>
    <w:tmpl w:val="26281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A26FE"/>
    <w:multiLevelType w:val="hybridMultilevel"/>
    <w:tmpl w:val="4588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21F81"/>
    <w:multiLevelType w:val="hybridMultilevel"/>
    <w:tmpl w:val="81BC912A"/>
    <w:lvl w:ilvl="0" w:tplc="5FB4D7C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C478D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F96B20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0EC34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DA882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1AF225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CE9CBD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57E54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CAD007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6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7" w15:restartNumberingAfterBreak="0">
    <w:nsid w:val="0FAA299E"/>
    <w:multiLevelType w:val="hybridMultilevel"/>
    <w:tmpl w:val="7B281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63B"/>
    <w:multiLevelType w:val="hybridMultilevel"/>
    <w:tmpl w:val="348A2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72A3C"/>
    <w:multiLevelType w:val="hybridMultilevel"/>
    <w:tmpl w:val="DD0CB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22999"/>
    <w:multiLevelType w:val="hybridMultilevel"/>
    <w:tmpl w:val="0AC80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77301"/>
    <w:multiLevelType w:val="hybridMultilevel"/>
    <w:tmpl w:val="8542D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AB53E88"/>
    <w:multiLevelType w:val="hybridMultilevel"/>
    <w:tmpl w:val="5E624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610D3"/>
    <w:multiLevelType w:val="hybridMultilevel"/>
    <w:tmpl w:val="8236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41F87"/>
    <w:multiLevelType w:val="hybridMultilevel"/>
    <w:tmpl w:val="6AA81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C4433"/>
    <w:multiLevelType w:val="hybridMultilevel"/>
    <w:tmpl w:val="499C6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5A252BC"/>
    <w:multiLevelType w:val="hybridMultilevel"/>
    <w:tmpl w:val="791CB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D72B5"/>
    <w:multiLevelType w:val="hybridMultilevel"/>
    <w:tmpl w:val="936E6BE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1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23" w15:restartNumberingAfterBreak="0">
    <w:nsid w:val="3C9F51F4"/>
    <w:multiLevelType w:val="multilevel"/>
    <w:tmpl w:val="D77E9A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12023"/>
    <w:multiLevelType w:val="hybridMultilevel"/>
    <w:tmpl w:val="1C623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C749A"/>
    <w:multiLevelType w:val="hybridMultilevel"/>
    <w:tmpl w:val="CE425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7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28" w15:restartNumberingAfterBreak="0">
    <w:nsid w:val="474B3E2C"/>
    <w:multiLevelType w:val="hybridMultilevel"/>
    <w:tmpl w:val="DC44B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C5B04B6"/>
    <w:multiLevelType w:val="hybridMultilevel"/>
    <w:tmpl w:val="CA8A8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334A2D"/>
    <w:multiLevelType w:val="multilevel"/>
    <w:tmpl w:val="4E334A2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154BE"/>
    <w:multiLevelType w:val="hybridMultilevel"/>
    <w:tmpl w:val="63926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B6824"/>
    <w:multiLevelType w:val="hybridMultilevel"/>
    <w:tmpl w:val="032E41BE"/>
    <w:lvl w:ilvl="0" w:tplc="7B2EF9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04634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222FB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4E12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EB2B0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7BAAC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EC7AAF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F702A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6F8CC1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60D638B7"/>
    <w:multiLevelType w:val="hybridMultilevel"/>
    <w:tmpl w:val="EF809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6" w15:restartNumberingAfterBreak="0">
    <w:nsid w:val="682800F2"/>
    <w:multiLevelType w:val="hybridMultilevel"/>
    <w:tmpl w:val="E4E4AF4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245C9"/>
    <w:multiLevelType w:val="hybridMultilevel"/>
    <w:tmpl w:val="D8C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4D18A0"/>
    <w:multiLevelType w:val="multilevel"/>
    <w:tmpl w:val="8D989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66D58"/>
    <w:multiLevelType w:val="hybridMultilevel"/>
    <w:tmpl w:val="1C8C7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27358"/>
    <w:multiLevelType w:val="hybridMultilevel"/>
    <w:tmpl w:val="9AF42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F4E59"/>
    <w:multiLevelType w:val="hybridMultilevel"/>
    <w:tmpl w:val="F3D49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497C86"/>
    <w:multiLevelType w:val="hybridMultilevel"/>
    <w:tmpl w:val="F3FC9F2E"/>
    <w:lvl w:ilvl="0" w:tplc="8554555E">
      <w:start w:val="150"/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B68125B"/>
    <w:multiLevelType w:val="hybridMultilevel"/>
    <w:tmpl w:val="D446F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771874">
    <w:abstractNumId w:val="27"/>
  </w:num>
  <w:num w:numId="2" w16cid:durableId="2133017652">
    <w:abstractNumId w:val="26"/>
  </w:num>
  <w:num w:numId="3" w16cid:durableId="780682308">
    <w:abstractNumId w:val="6"/>
  </w:num>
  <w:num w:numId="4" w16cid:durableId="1987584168">
    <w:abstractNumId w:val="35"/>
  </w:num>
  <w:num w:numId="5" w16cid:durableId="1931039519">
    <w:abstractNumId w:val="18"/>
  </w:num>
  <w:num w:numId="6" w16cid:durableId="39205632">
    <w:abstractNumId w:val="39"/>
  </w:num>
  <w:num w:numId="7" w16cid:durableId="1440493963">
    <w:abstractNumId w:val="29"/>
  </w:num>
  <w:num w:numId="8" w16cid:durableId="1280068275">
    <w:abstractNumId w:val="22"/>
  </w:num>
  <w:num w:numId="9" w16cid:durableId="1018652803">
    <w:abstractNumId w:val="10"/>
  </w:num>
  <w:num w:numId="10" w16cid:durableId="340284455">
    <w:abstractNumId w:val="28"/>
  </w:num>
  <w:num w:numId="11" w16cid:durableId="531265016">
    <w:abstractNumId w:val="21"/>
  </w:num>
  <w:num w:numId="12" w16cid:durableId="1816407461">
    <w:abstractNumId w:val="34"/>
  </w:num>
  <w:num w:numId="13" w16cid:durableId="1444308098">
    <w:abstractNumId w:val="7"/>
  </w:num>
  <w:num w:numId="14" w16cid:durableId="691954650">
    <w:abstractNumId w:val="30"/>
  </w:num>
  <w:num w:numId="15" w16cid:durableId="1933003753">
    <w:abstractNumId w:val="17"/>
  </w:num>
  <w:num w:numId="16" w16cid:durableId="1980921065">
    <w:abstractNumId w:val="24"/>
  </w:num>
  <w:num w:numId="17" w16cid:durableId="1493109263">
    <w:abstractNumId w:val="16"/>
  </w:num>
  <w:num w:numId="18" w16cid:durableId="352995434">
    <w:abstractNumId w:val="8"/>
  </w:num>
  <w:num w:numId="19" w16cid:durableId="1571233117">
    <w:abstractNumId w:val="32"/>
  </w:num>
  <w:num w:numId="20" w16cid:durableId="922639506">
    <w:abstractNumId w:val="23"/>
  </w:num>
  <w:num w:numId="21" w16cid:durableId="508836803">
    <w:abstractNumId w:val="13"/>
  </w:num>
  <w:num w:numId="22" w16cid:durableId="1710645634">
    <w:abstractNumId w:val="41"/>
  </w:num>
  <w:num w:numId="23" w16cid:durableId="40205952">
    <w:abstractNumId w:val="38"/>
  </w:num>
  <w:num w:numId="24" w16cid:durableId="1195270517">
    <w:abstractNumId w:val="4"/>
  </w:num>
  <w:num w:numId="25" w16cid:durableId="107822025">
    <w:abstractNumId w:val="31"/>
  </w:num>
  <w:num w:numId="26" w16cid:durableId="2068138345">
    <w:abstractNumId w:val="44"/>
  </w:num>
  <w:num w:numId="27" w16cid:durableId="1206680923">
    <w:abstractNumId w:val="37"/>
  </w:num>
  <w:num w:numId="28" w16cid:durableId="302664386">
    <w:abstractNumId w:val="19"/>
  </w:num>
  <w:num w:numId="29" w16cid:durableId="515776440">
    <w:abstractNumId w:val="42"/>
  </w:num>
  <w:num w:numId="30" w16cid:durableId="647056717">
    <w:abstractNumId w:val="33"/>
  </w:num>
  <w:num w:numId="31" w16cid:durableId="1984581966">
    <w:abstractNumId w:val="1"/>
  </w:num>
  <w:num w:numId="32" w16cid:durableId="1993294402">
    <w:abstractNumId w:val="15"/>
  </w:num>
  <w:num w:numId="33" w16cid:durableId="961305986">
    <w:abstractNumId w:val="11"/>
  </w:num>
  <w:num w:numId="34" w16cid:durableId="1896158470">
    <w:abstractNumId w:val="20"/>
  </w:num>
  <w:num w:numId="35" w16cid:durableId="3288721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6946513">
    <w:abstractNumId w:val="43"/>
  </w:num>
  <w:num w:numId="37" w16cid:durableId="503593909">
    <w:abstractNumId w:val="25"/>
  </w:num>
  <w:num w:numId="38" w16cid:durableId="1656645784">
    <w:abstractNumId w:val="36"/>
  </w:num>
  <w:num w:numId="39" w16cid:durableId="1874800993">
    <w:abstractNumId w:val="14"/>
  </w:num>
  <w:num w:numId="40" w16cid:durableId="646712686">
    <w:abstractNumId w:val="0"/>
  </w:num>
  <w:num w:numId="41" w16cid:durableId="838279295">
    <w:abstractNumId w:val="12"/>
  </w:num>
  <w:num w:numId="42" w16cid:durableId="1201091140">
    <w:abstractNumId w:val="9"/>
  </w:num>
  <w:num w:numId="43" w16cid:durableId="1757282631">
    <w:abstractNumId w:val="2"/>
  </w:num>
  <w:num w:numId="44" w16cid:durableId="804587519">
    <w:abstractNumId w:val="5"/>
  </w:num>
  <w:num w:numId="45" w16cid:durableId="1680156330">
    <w:abstractNumId w:val="3"/>
  </w:num>
  <w:num w:numId="46" w16cid:durableId="1333533563">
    <w:abstractNumId w:val="40"/>
  </w:num>
  <w:num w:numId="47" w16cid:durableId="1777094092">
    <w:abstractNumId w:val="3"/>
  </w:num>
  <w:num w:numId="48" w16cid:durableId="1441338217">
    <w:abstractNumId w:val="4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0CF9"/>
    <w:rsid w:val="00001B61"/>
    <w:rsid w:val="00001F61"/>
    <w:rsid w:val="00002026"/>
    <w:rsid w:val="000020E7"/>
    <w:rsid w:val="000027EA"/>
    <w:rsid w:val="0000296A"/>
    <w:rsid w:val="00002CDB"/>
    <w:rsid w:val="00002D7F"/>
    <w:rsid w:val="00002E39"/>
    <w:rsid w:val="00002E53"/>
    <w:rsid w:val="000036DF"/>
    <w:rsid w:val="000037AB"/>
    <w:rsid w:val="00003A7E"/>
    <w:rsid w:val="0000414E"/>
    <w:rsid w:val="00004174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37FA"/>
    <w:rsid w:val="000241C5"/>
    <w:rsid w:val="0002426D"/>
    <w:rsid w:val="000266A0"/>
    <w:rsid w:val="000267FD"/>
    <w:rsid w:val="00026CD8"/>
    <w:rsid w:val="00026F21"/>
    <w:rsid w:val="00027061"/>
    <w:rsid w:val="0002764E"/>
    <w:rsid w:val="0003013C"/>
    <w:rsid w:val="000306A4"/>
    <w:rsid w:val="00031C1D"/>
    <w:rsid w:val="00032AD1"/>
    <w:rsid w:val="00032F6B"/>
    <w:rsid w:val="00033207"/>
    <w:rsid w:val="000332A1"/>
    <w:rsid w:val="000332B2"/>
    <w:rsid w:val="00033D24"/>
    <w:rsid w:val="000343F5"/>
    <w:rsid w:val="00034473"/>
    <w:rsid w:val="00034EF8"/>
    <w:rsid w:val="00035C8A"/>
    <w:rsid w:val="000363ED"/>
    <w:rsid w:val="00036802"/>
    <w:rsid w:val="00036CAD"/>
    <w:rsid w:val="00036D4D"/>
    <w:rsid w:val="00036E9D"/>
    <w:rsid w:val="00036F9E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4ADF"/>
    <w:rsid w:val="0004557B"/>
    <w:rsid w:val="0004591E"/>
    <w:rsid w:val="000460EB"/>
    <w:rsid w:val="0004639D"/>
    <w:rsid w:val="000472D9"/>
    <w:rsid w:val="00047DB7"/>
    <w:rsid w:val="0005073E"/>
    <w:rsid w:val="00051257"/>
    <w:rsid w:val="000521C9"/>
    <w:rsid w:val="000528D6"/>
    <w:rsid w:val="00053564"/>
    <w:rsid w:val="00053710"/>
    <w:rsid w:val="0005379C"/>
    <w:rsid w:val="00053BDB"/>
    <w:rsid w:val="00053C5F"/>
    <w:rsid w:val="00054C33"/>
    <w:rsid w:val="00054D06"/>
    <w:rsid w:val="00055064"/>
    <w:rsid w:val="00055B25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4C78"/>
    <w:rsid w:val="000652DF"/>
    <w:rsid w:val="00065840"/>
    <w:rsid w:val="000672B2"/>
    <w:rsid w:val="0006733D"/>
    <w:rsid w:val="00070D88"/>
    <w:rsid w:val="00071B30"/>
    <w:rsid w:val="00071B5B"/>
    <w:rsid w:val="000728B9"/>
    <w:rsid w:val="00072954"/>
    <w:rsid w:val="00072D4C"/>
    <w:rsid w:val="00072E3F"/>
    <w:rsid w:val="000738B2"/>
    <w:rsid w:val="00073A55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0D8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37"/>
    <w:rsid w:val="00084E45"/>
    <w:rsid w:val="00085AAB"/>
    <w:rsid w:val="0008619D"/>
    <w:rsid w:val="0008693B"/>
    <w:rsid w:val="00086B4B"/>
    <w:rsid w:val="0008700E"/>
    <w:rsid w:val="00087287"/>
    <w:rsid w:val="0008738E"/>
    <w:rsid w:val="00087D81"/>
    <w:rsid w:val="000904B3"/>
    <w:rsid w:val="00090B4F"/>
    <w:rsid w:val="00090B5B"/>
    <w:rsid w:val="00091AFB"/>
    <w:rsid w:val="000922C4"/>
    <w:rsid w:val="00092B02"/>
    <w:rsid w:val="00093E7E"/>
    <w:rsid w:val="00094C64"/>
    <w:rsid w:val="00094E3D"/>
    <w:rsid w:val="0009595E"/>
    <w:rsid w:val="0009679F"/>
    <w:rsid w:val="00096F03"/>
    <w:rsid w:val="000970B2"/>
    <w:rsid w:val="000A02F0"/>
    <w:rsid w:val="000A0721"/>
    <w:rsid w:val="000A20B1"/>
    <w:rsid w:val="000A28EE"/>
    <w:rsid w:val="000A2A29"/>
    <w:rsid w:val="000A2DE7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A1"/>
    <w:rsid w:val="000A75D8"/>
    <w:rsid w:val="000A764D"/>
    <w:rsid w:val="000A79D3"/>
    <w:rsid w:val="000A7B03"/>
    <w:rsid w:val="000A7FF2"/>
    <w:rsid w:val="000B0020"/>
    <w:rsid w:val="000B0083"/>
    <w:rsid w:val="000B1C28"/>
    <w:rsid w:val="000B2937"/>
    <w:rsid w:val="000B2B45"/>
    <w:rsid w:val="000B2DCB"/>
    <w:rsid w:val="000B2EF7"/>
    <w:rsid w:val="000B2F9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BB1"/>
    <w:rsid w:val="000C01CD"/>
    <w:rsid w:val="000C03C8"/>
    <w:rsid w:val="000C097D"/>
    <w:rsid w:val="000C0E80"/>
    <w:rsid w:val="000C2349"/>
    <w:rsid w:val="000C2841"/>
    <w:rsid w:val="000C284B"/>
    <w:rsid w:val="000C2925"/>
    <w:rsid w:val="000C2C22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5499"/>
    <w:rsid w:val="000C7A8C"/>
    <w:rsid w:val="000D06B4"/>
    <w:rsid w:val="000D0915"/>
    <w:rsid w:val="000D18B6"/>
    <w:rsid w:val="000D1DDC"/>
    <w:rsid w:val="000D1E9A"/>
    <w:rsid w:val="000D2312"/>
    <w:rsid w:val="000D258F"/>
    <w:rsid w:val="000D3B70"/>
    <w:rsid w:val="000D3F86"/>
    <w:rsid w:val="000D3FFD"/>
    <w:rsid w:val="000D548C"/>
    <w:rsid w:val="000D54C6"/>
    <w:rsid w:val="000D5A82"/>
    <w:rsid w:val="000D5C69"/>
    <w:rsid w:val="000D5CD5"/>
    <w:rsid w:val="000D64E0"/>
    <w:rsid w:val="000D6CFC"/>
    <w:rsid w:val="000D6D47"/>
    <w:rsid w:val="000D7229"/>
    <w:rsid w:val="000E005A"/>
    <w:rsid w:val="000E06B9"/>
    <w:rsid w:val="000E126B"/>
    <w:rsid w:val="000E16EB"/>
    <w:rsid w:val="000E2065"/>
    <w:rsid w:val="000E230D"/>
    <w:rsid w:val="000E27F1"/>
    <w:rsid w:val="000E284C"/>
    <w:rsid w:val="000E28B1"/>
    <w:rsid w:val="000E28D9"/>
    <w:rsid w:val="000E2D3C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92C"/>
    <w:rsid w:val="000F1C97"/>
    <w:rsid w:val="000F1F17"/>
    <w:rsid w:val="000F2EB5"/>
    <w:rsid w:val="000F319B"/>
    <w:rsid w:val="000F3984"/>
    <w:rsid w:val="000F3D2D"/>
    <w:rsid w:val="000F3EA8"/>
    <w:rsid w:val="000F438B"/>
    <w:rsid w:val="000F48E2"/>
    <w:rsid w:val="000F4E0C"/>
    <w:rsid w:val="000F55E7"/>
    <w:rsid w:val="000F59DF"/>
    <w:rsid w:val="000F6223"/>
    <w:rsid w:val="000F6BC1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1A46"/>
    <w:rsid w:val="00102075"/>
    <w:rsid w:val="00102794"/>
    <w:rsid w:val="00102824"/>
    <w:rsid w:val="00102CE3"/>
    <w:rsid w:val="001030A4"/>
    <w:rsid w:val="001033DD"/>
    <w:rsid w:val="001035C3"/>
    <w:rsid w:val="00103660"/>
    <w:rsid w:val="0010407F"/>
    <w:rsid w:val="001040C7"/>
    <w:rsid w:val="0010457E"/>
    <w:rsid w:val="00104DD2"/>
    <w:rsid w:val="001053DB"/>
    <w:rsid w:val="0010630D"/>
    <w:rsid w:val="00106770"/>
    <w:rsid w:val="00106E00"/>
    <w:rsid w:val="00106FAC"/>
    <w:rsid w:val="001072B4"/>
    <w:rsid w:val="001075FF"/>
    <w:rsid w:val="00107990"/>
    <w:rsid w:val="00107BEA"/>
    <w:rsid w:val="00107C99"/>
    <w:rsid w:val="0011074A"/>
    <w:rsid w:val="001108D6"/>
    <w:rsid w:val="00110AF0"/>
    <w:rsid w:val="00110BD3"/>
    <w:rsid w:val="00110BFB"/>
    <w:rsid w:val="00112436"/>
    <w:rsid w:val="00112480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11BC"/>
    <w:rsid w:val="001213FC"/>
    <w:rsid w:val="00121877"/>
    <w:rsid w:val="00121E7E"/>
    <w:rsid w:val="0012225F"/>
    <w:rsid w:val="00122357"/>
    <w:rsid w:val="001224AC"/>
    <w:rsid w:val="00122A76"/>
    <w:rsid w:val="00122B7B"/>
    <w:rsid w:val="00122DC3"/>
    <w:rsid w:val="00123607"/>
    <w:rsid w:val="0012388F"/>
    <w:rsid w:val="001239D5"/>
    <w:rsid w:val="00124CC0"/>
    <w:rsid w:val="00125214"/>
    <w:rsid w:val="001258D9"/>
    <w:rsid w:val="00126AFD"/>
    <w:rsid w:val="00126E09"/>
    <w:rsid w:val="00126E20"/>
    <w:rsid w:val="00127018"/>
    <w:rsid w:val="00127382"/>
    <w:rsid w:val="001279D6"/>
    <w:rsid w:val="00127B99"/>
    <w:rsid w:val="00130108"/>
    <w:rsid w:val="00130253"/>
    <w:rsid w:val="00130399"/>
    <w:rsid w:val="001304B5"/>
    <w:rsid w:val="00130870"/>
    <w:rsid w:val="00130874"/>
    <w:rsid w:val="00131A87"/>
    <w:rsid w:val="00131F24"/>
    <w:rsid w:val="001321AF"/>
    <w:rsid w:val="001328F6"/>
    <w:rsid w:val="00132A1B"/>
    <w:rsid w:val="00132BEB"/>
    <w:rsid w:val="00135315"/>
    <w:rsid w:val="001354B3"/>
    <w:rsid w:val="00135703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3BFF"/>
    <w:rsid w:val="0014420A"/>
    <w:rsid w:val="00144695"/>
    <w:rsid w:val="00145DE9"/>
    <w:rsid w:val="0014645D"/>
    <w:rsid w:val="00150019"/>
    <w:rsid w:val="001500B0"/>
    <w:rsid w:val="0015098A"/>
    <w:rsid w:val="00150E2B"/>
    <w:rsid w:val="001510BC"/>
    <w:rsid w:val="00151DA1"/>
    <w:rsid w:val="00152252"/>
    <w:rsid w:val="00152729"/>
    <w:rsid w:val="00152EF4"/>
    <w:rsid w:val="001534BC"/>
    <w:rsid w:val="00153528"/>
    <w:rsid w:val="001537D5"/>
    <w:rsid w:val="00153815"/>
    <w:rsid w:val="00153B96"/>
    <w:rsid w:val="00153BB2"/>
    <w:rsid w:val="00153EA9"/>
    <w:rsid w:val="001541D5"/>
    <w:rsid w:val="001549F9"/>
    <w:rsid w:val="00154A79"/>
    <w:rsid w:val="00154DE3"/>
    <w:rsid w:val="0015640E"/>
    <w:rsid w:val="00156B95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612"/>
    <w:rsid w:val="00162778"/>
    <w:rsid w:val="00163802"/>
    <w:rsid w:val="00165562"/>
    <w:rsid w:val="0016557A"/>
    <w:rsid w:val="0016596F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4D3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32A"/>
    <w:rsid w:val="00187BFC"/>
    <w:rsid w:val="00187C5D"/>
    <w:rsid w:val="00187CC5"/>
    <w:rsid w:val="001905A3"/>
    <w:rsid w:val="001911A9"/>
    <w:rsid w:val="00191AD9"/>
    <w:rsid w:val="00192434"/>
    <w:rsid w:val="00192475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9792C"/>
    <w:rsid w:val="001A0264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32C"/>
    <w:rsid w:val="001B1995"/>
    <w:rsid w:val="001B2158"/>
    <w:rsid w:val="001B26D8"/>
    <w:rsid w:val="001B27A1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0EBE"/>
    <w:rsid w:val="001C1298"/>
    <w:rsid w:val="001C18F2"/>
    <w:rsid w:val="001C1987"/>
    <w:rsid w:val="001C266C"/>
    <w:rsid w:val="001C2D9F"/>
    <w:rsid w:val="001C2EA0"/>
    <w:rsid w:val="001C34D2"/>
    <w:rsid w:val="001C34D9"/>
    <w:rsid w:val="001C3E88"/>
    <w:rsid w:val="001C490C"/>
    <w:rsid w:val="001C58EA"/>
    <w:rsid w:val="001C594C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1BFB"/>
    <w:rsid w:val="001D1D14"/>
    <w:rsid w:val="001D3538"/>
    <w:rsid w:val="001D3975"/>
    <w:rsid w:val="001D3A16"/>
    <w:rsid w:val="001D40E7"/>
    <w:rsid w:val="001D477F"/>
    <w:rsid w:val="001D50EA"/>
    <w:rsid w:val="001D5891"/>
    <w:rsid w:val="001D5D42"/>
    <w:rsid w:val="001D5FE2"/>
    <w:rsid w:val="001D61A4"/>
    <w:rsid w:val="001D68CE"/>
    <w:rsid w:val="001D7017"/>
    <w:rsid w:val="001D72E5"/>
    <w:rsid w:val="001D7D29"/>
    <w:rsid w:val="001D7DE9"/>
    <w:rsid w:val="001E0152"/>
    <w:rsid w:val="001E0234"/>
    <w:rsid w:val="001E0941"/>
    <w:rsid w:val="001E0B2F"/>
    <w:rsid w:val="001E0C3C"/>
    <w:rsid w:val="001E15E3"/>
    <w:rsid w:val="001E19B5"/>
    <w:rsid w:val="001E1F00"/>
    <w:rsid w:val="001E1F05"/>
    <w:rsid w:val="001E2113"/>
    <w:rsid w:val="001E2A32"/>
    <w:rsid w:val="001E3899"/>
    <w:rsid w:val="001E38D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9D4"/>
    <w:rsid w:val="001F0A7A"/>
    <w:rsid w:val="001F0BAE"/>
    <w:rsid w:val="001F0DBC"/>
    <w:rsid w:val="001F15AC"/>
    <w:rsid w:val="001F19A9"/>
    <w:rsid w:val="001F1DC1"/>
    <w:rsid w:val="001F20F2"/>
    <w:rsid w:val="001F2438"/>
    <w:rsid w:val="001F25E8"/>
    <w:rsid w:val="001F27DB"/>
    <w:rsid w:val="001F3378"/>
    <w:rsid w:val="001F3A4A"/>
    <w:rsid w:val="001F3BC6"/>
    <w:rsid w:val="001F3DAF"/>
    <w:rsid w:val="001F462D"/>
    <w:rsid w:val="001F4E88"/>
    <w:rsid w:val="001F5351"/>
    <w:rsid w:val="001F5F34"/>
    <w:rsid w:val="001F6689"/>
    <w:rsid w:val="001F68B2"/>
    <w:rsid w:val="002001FD"/>
    <w:rsid w:val="002004AE"/>
    <w:rsid w:val="0020059A"/>
    <w:rsid w:val="00200C66"/>
    <w:rsid w:val="002015DF"/>
    <w:rsid w:val="002018A8"/>
    <w:rsid w:val="002020F0"/>
    <w:rsid w:val="00202323"/>
    <w:rsid w:val="002023A0"/>
    <w:rsid w:val="002023DE"/>
    <w:rsid w:val="00202AE7"/>
    <w:rsid w:val="00202B14"/>
    <w:rsid w:val="00203369"/>
    <w:rsid w:val="00203506"/>
    <w:rsid w:val="00203918"/>
    <w:rsid w:val="00204329"/>
    <w:rsid w:val="002046B8"/>
    <w:rsid w:val="0020551E"/>
    <w:rsid w:val="00205923"/>
    <w:rsid w:val="00205DA0"/>
    <w:rsid w:val="0020670D"/>
    <w:rsid w:val="00206943"/>
    <w:rsid w:val="0020699C"/>
    <w:rsid w:val="00206EF0"/>
    <w:rsid w:val="00207352"/>
    <w:rsid w:val="0020758E"/>
    <w:rsid w:val="002078C5"/>
    <w:rsid w:val="00207A37"/>
    <w:rsid w:val="00207BA9"/>
    <w:rsid w:val="002100E9"/>
    <w:rsid w:val="00210110"/>
    <w:rsid w:val="002101E7"/>
    <w:rsid w:val="00210354"/>
    <w:rsid w:val="00210857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583"/>
    <w:rsid w:val="002126E7"/>
    <w:rsid w:val="00213512"/>
    <w:rsid w:val="002138EA"/>
    <w:rsid w:val="00213E77"/>
    <w:rsid w:val="00213EB0"/>
    <w:rsid w:val="002142B0"/>
    <w:rsid w:val="002143B4"/>
    <w:rsid w:val="00214FBD"/>
    <w:rsid w:val="002150B1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5F42"/>
    <w:rsid w:val="00226179"/>
    <w:rsid w:val="002272BF"/>
    <w:rsid w:val="00227940"/>
    <w:rsid w:val="00227973"/>
    <w:rsid w:val="00227B48"/>
    <w:rsid w:val="00227BC2"/>
    <w:rsid w:val="00227C45"/>
    <w:rsid w:val="00227E90"/>
    <w:rsid w:val="00227F86"/>
    <w:rsid w:val="00231516"/>
    <w:rsid w:val="002315AE"/>
    <w:rsid w:val="00231874"/>
    <w:rsid w:val="0023274C"/>
    <w:rsid w:val="00232A3E"/>
    <w:rsid w:val="00232D07"/>
    <w:rsid w:val="00232F57"/>
    <w:rsid w:val="00232F5E"/>
    <w:rsid w:val="00233011"/>
    <w:rsid w:val="00233664"/>
    <w:rsid w:val="00233A56"/>
    <w:rsid w:val="00234F10"/>
    <w:rsid w:val="00234F7B"/>
    <w:rsid w:val="00235394"/>
    <w:rsid w:val="002356DE"/>
    <w:rsid w:val="00235A9B"/>
    <w:rsid w:val="00235AB4"/>
    <w:rsid w:val="00235D31"/>
    <w:rsid w:val="00235F2B"/>
    <w:rsid w:val="00236823"/>
    <w:rsid w:val="00237173"/>
    <w:rsid w:val="00237D23"/>
    <w:rsid w:val="002407B3"/>
    <w:rsid w:val="00241151"/>
    <w:rsid w:val="002413A7"/>
    <w:rsid w:val="002419C0"/>
    <w:rsid w:val="00241C37"/>
    <w:rsid w:val="00241D4B"/>
    <w:rsid w:val="002443D4"/>
    <w:rsid w:val="0024493A"/>
    <w:rsid w:val="00244DCB"/>
    <w:rsid w:val="002456E6"/>
    <w:rsid w:val="002458C7"/>
    <w:rsid w:val="00245B82"/>
    <w:rsid w:val="0024674A"/>
    <w:rsid w:val="00247914"/>
    <w:rsid w:val="00247A27"/>
    <w:rsid w:val="0025028C"/>
    <w:rsid w:val="002506F0"/>
    <w:rsid w:val="002510CE"/>
    <w:rsid w:val="002511E9"/>
    <w:rsid w:val="00251206"/>
    <w:rsid w:val="00252EB7"/>
    <w:rsid w:val="00253930"/>
    <w:rsid w:val="00253CD8"/>
    <w:rsid w:val="00253DDC"/>
    <w:rsid w:val="002549FC"/>
    <w:rsid w:val="00255A00"/>
    <w:rsid w:val="0025658B"/>
    <w:rsid w:val="0025667C"/>
    <w:rsid w:val="002570A5"/>
    <w:rsid w:val="00257500"/>
    <w:rsid w:val="00257603"/>
    <w:rsid w:val="00257BDC"/>
    <w:rsid w:val="00260E84"/>
    <w:rsid w:val="0026179F"/>
    <w:rsid w:val="00263D47"/>
    <w:rsid w:val="00264587"/>
    <w:rsid w:val="00265893"/>
    <w:rsid w:val="0026617F"/>
    <w:rsid w:val="00266517"/>
    <w:rsid w:val="0026698C"/>
    <w:rsid w:val="00267155"/>
    <w:rsid w:val="0026741F"/>
    <w:rsid w:val="002676AC"/>
    <w:rsid w:val="00267772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29D"/>
    <w:rsid w:val="00277972"/>
    <w:rsid w:val="00280619"/>
    <w:rsid w:val="00280FC3"/>
    <w:rsid w:val="002813D5"/>
    <w:rsid w:val="00281609"/>
    <w:rsid w:val="0028217E"/>
    <w:rsid w:val="00282213"/>
    <w:rsid w:val="00282860"/>
    <w:rsid w:val="00282994"/>
    <w:rsid w:val="00284105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1EB5"/>
    <w:rsid w:val="00292590"/>
    <w:rsid w:val="00292870"/>
    <w:rsid w:val="0029299D"/>
    <w:rsid w:val="00293776"/>
    <w:rsid w:val="00293E3A"/>
    <w:rsid w:val="002943C6"/>
    <w:rsid w:val="00295E5F"/>
    <w:rsid w:val="002963D2"/>
    <w:rsid w:val="00297444"/>
    <w:rsid w:val="00297772"/>
    <w:rsid w:val="00297AC0"/>
    <w:rsid w:val="00297FB4"/>
    <w:rsid w:val="002A0175"/>
    <w:rsid w:val="002A1041"/>
    <w:rsid w:val="002A116B"/>
    <w:rsid w:val="002A18E0"/>
    <w:rsid w:val="002A204B"/>
    <w:rsid w:val="002A2935"/>
    <w:rsid w:val="002A2B49"/>
    <w:rsid w:val="002A2BF3"/>
    <w:rsid w:val="002A2CEF"/>
    <w:rsid w:val="002A2D8B"/>
    <w:rsid w:val="002A3A98"/>
    <w:rsid w:val="002A3BEF"/>
    <w:rsid w:val="002A4C60"/>
    <w:rsid w:val="002A5592"/>
    <w:rsid w:val="002A58B8"/>
    <w:rsid w:val="002A5978"/>
    <w:rsid w:val="002A5B6F"/>
    <w:rsid w:val="002A63E4"/>
    <w:rsid w:val="002A6FE9"/>
    <w:rsid w:val="002A737D"/>
    <w:rsid w:val="002B08A6"/>
    <w:rsid w:val="002B14E5"/>
    <w:rsid w:val="002B16BD"/>
    <w:rsid w:val="002B19E9"/>
    <w:rsid w:val="002B1B3B"/>
    <w:rsid w:val="002B20C4"/>
    <w:rsid w:val="002B255E"/>
    <w:rsid w:val="002B29E2"/>
    <w:rsid w:val="002B3507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4E6"/>
    <w:rsid w:val="002B7697"/>
    <w:rsid w:val="002B7BB0"/>
    <w:rsid w:val="002B7BC4"/>
    <w:rsid w:val="002B7BFF"/>
    <w:rsid w:val="002B7DA9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018"/>
    <w:rsid w:val="002D36ED"/>
    <w:rsid w:val="002D3927"/>
    <w:rsid w:val="002D402C"/>
    <w:rsid w:val="002D44AF"/>
    <w:rsid w:val="002D483F"/>
    <w:rsid w:val="002D4A43"/>
    <w:rsid w:val="002D4A8F"/>
    <w:rsid w:val="002D4B68"/>
    <w:rsid w:val="002D5701"/>
    <w:rsid w:val="002D59A0"/>
    <w:rsid w:val="002D60EB"/>
    <w:rsid w:val="002D692B"/>
    <w:rsid w:val="002D69AB"/>
    <w:rsid w:val="002D7C10"/>
    <w:rsid w:val="002D7E77"/>
    <w:rsid w:val="002E0151"/>
    <w:rsid w:val="002E01BC"/>
    <w:rsid w:val="002E08D7"/>
    <w:rsid w:val="002E112A"/>
    <w:rsid w:val="002E17B0"/>
    <w:rsid w:val="002E1AC5"/>
    <w:rsid w:val="002E1C30"/>
    <w:rsid w:val="002E26A6"/>
    <w:rsid w:val="002E3123"/>
    <w:rsid w:val="002E336A"/>
    <w:rsid w:val="002E378C"/>
    <w:rsid w:val="002E3D8A"/>
    <w:rsid w:val="002E42E8"/>
    <w:rsid w:val="002E4368"/>
    <w:rsid w:val="002E43A3"/>
    <w:rsid w:val="002E5738"/>
    <w:rsid w:val="002E5799"/>
    <w:rsid w:val="002E5EFC"/>
    <w:rsid w:val="002E6BC6"/>
    <w:rsid w:val="002E7249"/>
    <w:rsid w:val="002E765A"/>
    <w:rsid w:val="002E7DE5"/>
    <w:rsid w:val="002F0055"/>
    <w:rsid w:val="002F01C0"/>
    <w:rsid w:val="002F030F"/>
    <w:rsid w:val="002F069D"/>
    <w:rsid w:val="002F084E"/>
    <w:rsid w:val="002F0A31"/>
    <w:rsid w:val="002F15FD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2C6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C24"/>
    <w:rsid w:val="00303DA7"/>
    <w:rsid w:val="0030466C"/>
    <w:rsid w:val="003049FD"/>
    <w:rsid w:val="00304C24"/>
    <w:rsid w:val="00304CD6"/>
    <w:rsid w:val="00304D03"/>
    <w:rsid w:val="0030503D"/>
    <w:rsid w:val="003052DA"/>
    <w:rsid w:val="003068AB"/>
    <w:rsid w:val="0030693F"/>
    <w:rsid w:val="00306F1E"/>
    <w:rsid w:val="003071FF"/>
    <w:rsid w:val="003100CF"/>
    <w:rsid w:val="003104EB"/>
    <w:rsid w:val="0031116E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4C18"/>
    <w:rsid w:val="00314FC8"/>
    <w:rsid w:val="00315B41"/>
    <w:rsid w:val="00315D4B"/>
    <w:rsid w:val="0031626B"/>
    <w:rsid w:val="003168BC"/>
    <w:rsid w:val="00316D03"/>
    <w:rsid w:val="00316E2D"/>
    <w:rsid w:val="00317783"/>
    <w:rsid w:val="00317AEE"/>
    <w:rsid w:val="00320D1D"/>
    <w:rsid w:val="003210CC"/>
    <w:rsid w:val="003214D5"/>
    <w:rsid w:val="0032165D"/>
    <w:rsid w:val="00321A72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4BCB"/>
    <w:rsid w:val="00325759"/>
    <w:rsid w:val="00325AD5"/>
    <w:rsid w:val="0032618C"/>
    <w:rsid w:val="00326B16"/>
    <w:rsid w:val="00330AB0"/>
    <w:rsid w:val="00330FB6"/>
    <w:rsid w:val="00331039"/>
    <w:rsid w:val="00331809"/>
    <w:rsid w:val="00331B14"/>
    <w:rsid w:val="00331F8D"/>
    <w:rsid w:val="00331F9B"/>
    <w:rsid w:val="0033275C"/>
    <w:rsid w:val="00332AFD"/>
    <w:rsid w:val="00332C6A"/>
    <w:rsid w:val="003342C3"/>
    <w:rsid w:val="0033469E"/>
    <w:rsid w:val="0033558F"/>
    <w:rsid w:val="003359E3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2CD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275D"/>
    <w:rsid w:val="003540D1"/>
    <w:rsid w:val="00354544"/>
    <w:rsid w:val="00354568"/>
    <w:rsid w:val="0035497B"/>
    <w:rsid w:val="00354AE6"/>
    <w:rsid w:val="00354EBB"/>
    <w:rsid w:val="00355A06"/>
    <w:rsid w:val="00355BF1"/>
    <w:rsid w:val="00356531"/>
    <w:rsid w:val="003565EE"/>
    <w:rsid w:val="003569A0"/>
    <w:rsid w:val="00356CC4"/>
    <w:rsid w:val="00356D4E"/>
    <w:rsid w:val="00357655"/>
    <w:rsid w:val="003579DB"/>
    <w:rsid w:val="00357DDA"/>
    <w:rsid w:val="00357DDF"/>
    <w:rsid w:val="00360473"/>
    <w:rsid w:val="00360670"/>
    <w:rsid w:val="003610A8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150B"/>
    <w:rsid w:val="00372352"/>
    <w:rsid w:val="003724A8"/>
    <w:rsid w:val="003728CC"/>
    <w:rsid w:val="00373B30"/>
    <w:rsid w:val="003747D5"/>
    <w:rsid w:val="003763FA"/>
    <w:rsid w:val="00376A74"/>
    <w:rsid w:val="00376AD9"/>
    <w:rsid w:val="0037722F"/>
    <w:rsid w:val="00377B02"/>
    <w:rsid w:val="00380F82"/>
    <w:rsid w:val="003815E4"/>
    <w:rsid w:val="003816B4"/>
    <w:rsid w:val="003816C5"/>
    <w:rsid w:val="00381E9C"/>
    <w:rsid w:val="0038389C"/>
    <w:rsid w:val="0038396E"/>
    <w:rsid w:val="00383CC9"/>
    <w:rsid w:val="0038413C"/>
    <w:rsid w:val="00384502"/>
    <w:rsid w:val="00384510"/>
    <w:rsid w:val="00384BE4"/>
    <w:rsid w:val="003866AE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6A8"/>
    <w:rsid w:val="003969DE"/>
    <w:rsid w:val="003976A8"/>
    <w:rsid w:val="003978CE"/>
    <w:rsid w:val="003A000C"/>
    <w:rsid w:val="003A007E"/>
    <w:rsid w:val="003A0450"/>
    <w:rsid w:val="003A0C5E"/>
    <w:rsid w:val="003A19DE"/>
    <w:rsid w:val="003A1B18"/>
    <w:rsid w:val="003A1B5C"/>
    <w:rsid w:val="003A26DF"/>
    <w:rsid w:val="003A3968"/>
    <w:rsid w:val="003A3A62"/>
    <w:rsid w:val="003A3FF1"/>
    <w:rsid w:val="003A4E61"/>
    <w:rsid w:val="003A4F3C"/>
    <w:rsid w:val="003A5FA4"/>
    <w:rsid w:val="003A61C8"/>
    <w:rsid w:val="003A6535"/>
    <w:rsid w:val="003A67EA"/>
    <w:rsid w:val="003A7904"/>
    <w:rsid w:val="003A7FDA"/>
    <w:rsid w:val="003A7FED"/>
    <w:rsid w:val="003B037E"/>
    <w:rsid w:val="003B106F"/>
    <w:rsid w:val="003B1BE8"/>
    <w:rsid w:val="003B1CD7"/>
    <w:rsid w:val="003B1DFE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018A"/>
    <w:rsid w:val="003C1496"/>
    <w:rsid w:val="003C1A0E"/>
    <w:rsid w:val="003C2364"/>
    <w:rsid w:val="003C241C"/>
    <w:rsid w:val="003C245B"/>
    <w:rsid w:val="003C2562"/>
    <w:rsid w:val="003C2DC1"/>
    <w:rsid w:val="003C2F94"/>
    <w:rsid w:val="003C3166"/>
    <w:rsid w:val="003C3679"/>
    <w:rsid w:val="003C4DF7"/>
    <w:rsid w:val="003C5070"/>
    <w:rsid w:val="003C5184"/>
    <w:rsid w:val="003C5696"/>
    <w:rsid w:val="003C5FFA"/>
    <w:rsid w:val="003C61BF"/>
    <w:rsid w:val="003C6675"/>
    <w:rsid w:val="003C69D5"/>
    <w:rsid w:val="003C74F1"/>
    <w:rsid w:val="003C7B24"/>
    <w:rsid w:val="003C7C79"/>
    <w:rsid w:val="003D0233"/>
    <w:rsid w:val="003D0339"/>
    <w:rsid w:val="003D0B87"/>
    <w:rsid w:val="003D187B"/>
    <w:rsid w:val="003D1F33"/>
    <w:rsid w:val="003D2532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35A"/>
    <w:rsid w:val="003D7A1E"/>
    <w:rsid w:val="003D7BC7"/>
    <w:rsid w:val="003E040F"/>
    <w:rsid w:val="003E05F6"/>
    <w:rsid w:val="003E0810"/>
    <w:rsid w:val="003E08A6"/>
    <w:rsid w:val="003E0A1B"/>
    <w:rsid w:val="003E0B9B"/>
    <w:rsid w:val="003E20DA"/>
    <w:rsid w:val="003E309F"/>
    <w:rsid w:val="003E39EA"/>
    <w:rsid w:val="003E3EF0"/>
    <w:rsid w:val="003E4D1A"/>
    <w:rsid w:val="003E4FFB"/>
    <w:rsid w:val="003E5451"/>
    <w:rsid w:val="003E57CA"/>
    <w:rsid w:val="003E5EAB"/>
    <w:rsid w:val="003E5F52"/>
    <w:rsid w:val="003E6AB1"/>
    <w:rsid w:val="003F04F5"/>
    <w:rsid w:val="003F1503"/>
    <w:rsid w:val="003F1B8C"/>
    <w:rsid w:val="003F2122"/>
    <w:rsid w:val="003F2A81"/>
    <w:rsid w:val="003F2B1E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399B"/>
    <w:rsid w:val="00403B90"/>
    <w:rsid w:val="00404521"/>
    <w:rsid w:val="00404575"/>
    <w:rsid w:val="004048A8"/>
    <w:rsid w:val="004048E8"/>
    <w:rsid w:val="00404B83"/>
    <w:rsid w:val="00405038"/>
    <w:rsid w:val="004050C0"/>
    <w:rsid w:val="004055B6"/>
    <w:rsid w:val="00405657"/>
    <w:rsid w:val="0040584F"/>
    <w:rsid w:val="00405ED3"/>
    <w:rsid w:val="00406074"/>
    <w:rsid w:val="00406140"/>
    <w:rsid w:val="0040683D"/>
    <w:rsid w:val="00406EE5"/>
    <w:rsid w:val="00406F7A"/>
    <w:rsid w:val="00407387"/>
    <w:rsid w:val="00410598"/>
    <w:rsid w:val="004108A3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299"/>
    <w:rsid w:val="00424896"/>
    <w:rsid w:val="00424ED4"/>
    <w:rsid w:val="00425180"/>
    <w:rsid w:val="00426720"/>
    <w:rsid w:val="00427C83"/>
    <w:rsid w:val="00427DBF"/>
    <w:rsid w:val="00427E28"/>
    <w:rsid w:val="004307FD"/>
    <w:rsid w:val="00430AFB"/>
    <w:rsid w:val="00431783"/>
    <w:rsid w:val="00432146"/>
    <w:rsid w:val="00432269"/>
    <w:rsid w:val="004326D6"/>
    <w:rsid w:val="00432722"/>
    <w:rsid w:val="00432D7B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57"/>
    <w:rsid w:val="004418B2"/>
    <w:rsid w:val="004423E8"/>
    <w:rsid w:val="004433AA"/>
    <w:rsid w:val="004439AA"/>
    <w:rsid w:val="00443D4A"/>
    <w:rsid w:val="00444225"/>
    <w:rsid w:val="0044453F"/>
    <w:rsid w:val="004446E3"/>
    <w:rsid w:val="00444DF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D00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903"/>
    <w:rsid w:val="00460EBC"/>
    <w:rsid w:val="00461330"/>
    <w:rsid w:val="00461481"/>
    <w:rsid w:val="00461AB4"/>
    <w:rsid w:val="00461DC0"/>
    <w:rsid w:val="00462D9C"/>
    <w:rsid w:val="004635A3"/>
    <w:rsid w:val="0046467A"/>
    <w:rsid w:val="00464D35"/>
    <w:rsid w:val="004652DB"/>
    <w:rsid w:val="004653CD"/>
    <w:rsid w:val="0046628E"/>
    <w:rsid w:val="0046683E"/>
    <w:rsid w:val="00466975"/>
    <w:rsid w:val="00466B40"/>
    <w:rsid w:val="00466EFC"/>
    <w:rsid w:val="00467776"/>
    <w:rsid w:val="004700DA"/>
    <w:rsid w:val="0047076B"/>
    <w:rsid w:val="004707C7"/>
    <w:rsid w:val="00470B12"/>
    <w:rsid w:val="004714C0"/>
    <w:rsid w:val="004718F4"/>
    <w:rsid w:val="00471B35"/>
    <w:rsid w:val="00472056"/>
    <w:rsid w:val="004720D7"/>
    <w:rsid w:val="004724B3"/>
    <w:rsid w:val="00472DB6"/>
    <w:rsid w:val="00473FCB"/>
    <w:rsid w:val="00474A93"/>
    <w:rsid w:val="0047575D"/>
    <w:rsid w:val="00475EA6"/>
    <w:rsid w:val="00476FC9"/>
    <w:rsid w:val="00477061"/>
    <w:rsid w:val="00477D52"/>
    <w:rsid w:val="00477F99"/>
    <w:rsid w:val="00481B8C"/>
    <w:rsid w:val="004825DC"/>
    <w:rsid w:val="00482A1E"/>
    <w:rsid w:val="00482CB5"/>
    <w:rsid w:val="004830CD"/>
    <w:rsid w:val="0048345A"/>
    <w:rsid w:val="00484D45"/>
    <w:rsid w:val="004850AC"/>
    <w:rsid w:val="004851D3"/>
    <w:rsid w:val="004853D5"/>
    <w:rsid w:val="00485876"/>
    <w:rsid w:val="00485C90"/>
    <w:rsid w:val="00485E32"/>
    <w:rsid w:val="004869DF"/>
    <w:rsid w:val="00486BD7"/>
    <w:rsid w:val="00486C62"/>
    <w:rsid w:val="00487100"/>
    <w:rsid w:val="00487A07"/>
    <w:rsid w:val="00487B69"/>
    <w:rsid w:val="00487CBA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619"/>
    <w:rsid w:val="004958FE"/>
    <w:rsid w:val="00496841"/>
    <w:rsid w:val="00496C45"/>
    <w:rsid w:val="00496CEA"/>
    <w:rsid w:val="00496D4E"/>
    <w:rsid w:val="00497457"/>
    <w:rsid w:val="00497D93"/>
    <w:rsid w:val="00497E1C"/>
    <w:rsid w:val="004A07B6"/>
    <w:rsid w:val="004A125B"/>
    <w:rsid w:val="004A146B"/>
    <w:rsid w:val="004A17C7"/>
    <w:rsid w:val="004A1ACD"/>
    <w:rsid w:val="004A1C88"/>
    <w:rsid w:val="004A2120"/>
    <w:rsid w:val="004A215D"/>
    <w:rsid w:val="004A2579"/>
    <w:rsid w:val="004A3523"/>
    <w:rsid w:val="004A371F"/>
    <w:rsid w:val="004A39A8"/>
    <w:rsid w:val="004A3BD4"/>
    <w:rsid w:val="004A3C13"/>
    <w:rsid w:val="004A3E19"/>
    <w:rsid w:val="004A3F0F"/>
    <w:rsid w:val="004A4CBB"/>
    <w:rsid w:val="004A50D5"/>
    <w:rsid w:val="004A5221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BDD"/>
    <w:rsid w:val="004B2E72"/>
    <w:rsid w:val="004B38CD"/>
    <w:rsid w:val="004B3C4D"/>
    <w:rsid w:val="004B3C64"/>
    <w:rsid w:val="004B4173"/>
    <w:rsid w:val="004B4B67"/>
    <w:rsid w:val="004B511B"/>
    <w:rsid w:val="004B5802"/>
    <w:rsid w:val="004B5876"/>
    <w:rsid w:val="004B5C7C"/>
    <w:rsid w:val="004B636D"/>
    <w:rsid w:val="004B65B3"/>
    <w:rsid w:val="004B7AAA"/>
    <w:rsid w:val="004C0650"/>
    <w:rsid w:val="004C0B5E"/>
    <w:rsid w:val="004C109A"/>
    <w:rsid w:val="004C1209"/>
    <w:rsid w:val="004C151B"/>
    <w:rsid w:val="004C1D74"/>
    <w:rsid w:val="004C2A7C"/>
    <w:rsid w:val="004C37E2"/>
    <w:rsid w:val="004C3A89"/>
    <w:rsid w:val="004C4D28"/>
    <w:rsid w:val="004C5477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4BE1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05"/>
    <w:rsid w:val="004E5190"/>
    <w:rsid w:val="004E5814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0C37"/>
    <w:rsid w:val="00501517"/>
    <w:rsid w:val="00501AAC"/>
    <w:rsid w:val="00501BBA"/>
    <w:rsid w:val="00501E2D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6E77"/>
    <w:rsid w:val="00507935"/>
    <w:rsid w:val="00507DD7"/>
    <w:rsid w:val="005111CD"/>
    <w:rsid w:val="00511A06"/>
    <w:rsid w:val="00511F96"/>
    <w:rsid w:val="00512A2C"/>
    <w:rsid w:val="0051384A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3FF8"/>
    <w:rsid w:val="00524834"/>
    <w:rsid w:val="005249B4"/>
    <w:rsid w:val="00525243"/>
    <w:rsid w:val="00525416"/>
    <w:rsid w:val="005259DC"/>
    <w:rsid w:val="00525C61"/>
    <w:rsid w:val="005260A1"/>
    <w:rsid w:val="005265BC"/>
    <w:rsid w:val="00526EF7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5CC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05E"/>
    <w:rsid w:val="00553230"/>
    <w:rsid w:val="005534EE"/>
    <w:rsid w:val="00553F48"/>
    <w:rsid w:val="00554600"/>
    <w:rsid w:val="00554942"/>
    <w:rsid w:val="00554EEE"/>
    <w:rsid w:val="005550A2"/>
    <w:rsid w:val="00555A48"/>
    <w:rsid w:val="0055611A"/>
    <w:rsid w:val="005565C3"/>
    <w:rsid w:val="00556A55"/>
    <w:rsid w:val="00556B3B"/>
    <w:rsid w:val="00556B46"/>
    <w:rsid w:val="005614AF"/>
    <w:rsid w:val="00561966"/>
    <w:rsid w:val="00562435"/>
    <w:rsid w:val="00562DBF"/>
    <w:rsid w:val="00563111"/>
    <w:rsid w:val="005634EA"/>
    <w:rsid w:val="00564364"/>
    <w:rsid w:val="00564539"/>
    <w:rsid w:val="005653D0"/>
    <w:rsid w:val="00565D36"/>
    <w:rsid w:val="00567DAB"/>
    <w:rsid w:val="005702B8"/>
    <w:rsid w:val="00570535"/>
    <w:rsid w:val="005722CA"/>
    <w:rsid w:val="005724AC"/>
    <w:rsid w:val="005727F4"/>
    <w:rsid w:val="00572AD9"/>
    <w:rsid w:val="00572EEB"/>
    <w:rsid w:val="005748BC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73B"/>
    <w:rsid w:val="00581AAD"/>
    <w:rsid w:val="00581FF1"/>
    <w:rsid w:val="0058278D"/>
    <w:rsid w:val="00584253"/>
    <w:rsid w:val="00584270"/>
    <w:rsid w:val="0058468F"/>
    <w:rsid w:val="005853F7"/>
    <w:rsid w:val="005854BA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2BE"/>
    <w:rsid w:val="005933DC"/>
    <w:rsid w:val="005936BC"/>
    <w:rsid w:val="00593721"/>
    <w:rsid w:val="005937DC"/>
    <w:rsid w:val="00593800"/>
    <w:rsid w:val="00594AA0"/>
    <w:rsid w:val="00594B25"/>
    <w:rsid w:val="005950CF"/>
    <w:rsid w:val="00595144"/>
    <w:rsid w:val="00595246"/>
    <w:rsid w:val="00595B59"/>
    <w:rsid w:val="00596C81"/>
    <w:rsid w:val="00597A8B"/>
    <w:rsid w:val="005A023B"/>
    <w:rsid w:val="005A0330"/>
    <w:rsid w:val="005A0C87"/>
    <w:rsid w:val="005A17B1"/>
    <w:rsid w:val="005A1AC5"/>
    <w:rsid w:val="005A22BF"/>
    <w:rsid w:val="005A28CC"/>
    <w:rsid w:val="005A2F37"/>
    <w:rsid w:val="005A3F11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8EC"/>
    <w:rsid w:val="005B0F8C"/>
    <w:rsid w:val="005B193D"/>
    <w:rsid w:val="005B1C72"/>
    <w:rsid w:val="005B1F15"/>
    <w:rsid w:val="005B2159"/>
    <w:rsid w:val="005B3B33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1F9D"/>
    <w:rsid w:val="005C2457"/>
    <w:rsid w:val="005C2875"/>
    <w:rsid w:val="005C2AED"/>
    <w:rsid w:val="005C2BCD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7F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65C1"/>
    <w:rsid w:val="005E7768"/>
    <w:rsid w:val="005E77E1"/>
    <w:rsid w:val="005E7952"/>
    <w:rsid w:val="005E7B61"/>
    <w:rsid w:val="005E7E39"/>
    <w:rsid w:val="005F0436"/>
    <w:rsid w:val="005F402C"/>
    <w:rsid w:val="005F430F"/>
    <w:rsid w:val="005F485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384D"/>
    <w:rsid w:val="00604509"/>
    <w:rsid w:val="0060469B"/>
    <w:rsid w:val="00605AD6"/>
    <w:rsid w:val="006061DC"/>
    <w:rsid w:val="0060640E"/>
    <w:rsid w:val="00607A66"/>
    <w:rsid w:val="00607FC1"/>
    <w:rsid w:val="00610260"/>
    <w:rsid w:val="006102DD"/>
    <w:rsid w:val="0061035E"/>
    <w:rsid w:val="00610787"/>
    <w:rsid w:val="00610900"/>
    <w:rsid w:val="006121CC"/>
    <w:rsid w:val="0061230B"/>
    <w:rsid w:val="00612F9C"/>
    <w:rsid w:val="00614B88"/>
    <w:rsid w:val="00614D09"/>
    <w:rsid w:val="00615DD4"/>
    <w:rsid w:val="00616599"/>
    <w:rsid w:val="00616A2F"/>
    <w:rsid w:val="00616D99"/>
    <w:rsid w:val="00617037"/>
    <w:rsid w:val="0061710E"/>
    <w:rsid w:val="00617434"/>
    <w:rsid w:val="00617472"/>
    <w:rsid w:val="006175E1"/>
    <w:rsid w:val="0061783E"/>
    <w:rsid w:val="00617873"/>
    <w:rsid w:val="006204D5"/>
    <w:rsid w:val="00620F88"/>
    <w:rsid w:val="00621057"/>
    <w:rsid w:val="00621321"/>
    <w:rsid w:val="006216FC"/>
    <w:rsid w:val="00622066"/>
    <w:rsid w:val="00622608"/>
    <w:rsid w:val="006226BC"/>
    <w:rsid w:val="00622C62"/>
    <w:rsid w:val="00624011"/>
    <w:rsid w:val="00624705"/>
    <w:rsid w:val="00624820"/>
    <w:rsid w:val="00625207"/>
    <w:rsid w:val="00625686"/>
    <w:rsid w:val="00625C7A"/>
    <w:rsid w:val="00626758"/>
    <w:rsid w:val="00626808"/>
    <w:rsid w:val="00627271"/>
    <w:rsid w:val="00627DA0"/>
    <w:rsid w:val="00627E7B"/>
    <w:rsid w:val="0063019F"/>
    <w:rsid w:val="006301A7"/>
    <w:rsid w:val="0063052A"/>
    <w:rsid w:val="00630B10"/>
    <w:rsid w:val="00630F44"/>
    <w:rsid w:val="0063135D"/>
    <w:rsid w:val="00631750"/>
    <w:rsid w:val="00631919"/>
    <w:rsid w:val="006320EF"/>
    <w:rsid w:val="006333BA"/>
    <w:rsid w:val="00633409"/>
    <w:rsid w:val="00634B49"/>
    <w:rsid w:val="00634DA9"/>
    <w:rsid w:val="0063516A"/>
    <w:rsid w:val="00636758"/>
    <w:rsid w:val="006367C5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BE5"/>
    <w:rsid w:val="00644C1A"/>
    <w:rsid w:val="00644DBB"/>
    <w:rsid w:val="00646027"/>
    <w:rsid w:val="006460D7"/>
    <w:rsid w:val="00646C17"/>
    <w:rsid w:val="006471F7"/>
    <w:rsid w:val="006479D2"/>
    <w:rsid w:val="00647B1D"/>
    <w:rsid w:val="0065064F"/>
    <w:rsid w:val="00650697"/>
    <w:rsid w:val="00650887"/>
    <w:rsid w:val="00650AFA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8A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0BE2"/>
    <w:rsid w:val="006711B1"/>
    <w:rsid w:val="00671BEF"/>
    <w:rsid w:val="00674A95"/>
    <w:rsid w:val="00674C3D"/>
    <w:rsid w:val="00674E63"/>
    <w:rsid w:val="006755A7"/>
    <w:rsid w:val="00675AB9"/>
    <w:rsid w:val="00676F9F"/>
    <w:rsid w:val="0067718F"/>
    <w:rsid w:val="00677565"/>
    <w:rsid w:val="006775B1"/>
    <w:rsid w:val="006776B2"/>
    <w:rsid w:val="00677D20"/>
    <w:rsid w:val="00677ED7"/>
    <w:rsid w:val="00681548"/>
    <w:rsid w:val="006815BC"/>
    <w:rsid w:val="0068222A"/>
    <w:rsid w:val="00682370"/>
    <w:rsid w:val="0068259C"/>
    <w:rsid w:val="0068272F"/>
    <w:rsid w:val="0068369B"/>
    <w:rsid w:val="00683CD6"/>
    <w:rsid w:val="00683EB8"/>
    <w:rsid w:val="00684722"/>
    <w:rsid w:val="0068496A"/>
    <w:rsid w:val="00684B13"/>
    <w:rsid w:val="00684DE2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4DC3"/>
    <w:rsid w:val="00695179"/>
    <w:rsid w:val="006959F9"/>
    <w:rsid w:val="00695D19"/>
    <w:rsid w:val="00697B24"/>
    <w:rsid w:val="00697BE4"/>
    <w:rsid w:val="006A127E"/>
    <w:rsid w:val="006A1676"/>
    <w:rsid w:val="006A2011"/>
    <w:rsid w:val="006A2874"/>
    <w:rsid w:val="006A2AA6"/>
    <w:rsid w:val="006A2FA7"/>
    <w:rsid w:val="006A3002"/>
    <w:rsid w:val="006A4C42"/>
    <w:rsid w:val="006A5323"/>
    <w:rsid w:val="006A5938"/>
    <w:rsid w:val="006A5F16"/>
    <w:rsid w:val="006A63F6"/>
    <w:rsid w:val="006A70B2"/>
    <w:rsid w:val="006B0A25"/>
    <w:rsid w:val="006B186D"/>
    <w:rsid w:val="006B1CBA"/>
    <w:rsid w:val="006B2F94"/>
    <w:rsid w:val="006B3667"/>
    <w:rsid w:val="006B3B9E"/>
    <w:rsid w:val="006B438D"/>
    <w:rsid w:val="006B4734"/>
    <w:rsid w:val="006B5CB6"/>
    <w:rsid w:val="006B5CE4"/>
    <w:rsid w:val="006B66A5"/>
    <w:rsid w:val="006B721C"/>
    <w:rsid w:val="006B737D"/>
    <w:rsid w:val="006B7957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5F3"/>
    <w:rsid w:val="006C5991"/>
    <w:rsid w:val="006C5F51"/>
    <w:rsid w:val="006C5F60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1B3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777A"/>
    <w:rsid w:val="006D7F6D"/>
    <w:rsid w:val="006E0979"/>
    <w:rsid w:val="006E0A9D"/>
    <w:rsid w:val="006E1279"/>
    <w:rsid w:val="006E168F"/>
    <w:rsid w:val="006E1A29"/>
    <w:rsid w:val="006E1C0B"/>
    <w:rsid w:val="006E2AA9"/>
    <w:rsid w:val="006E31C1"/>
    <w:rsid w:val="006E32C6"/>
    <w:rsid w:val="006E3D76"/>
    <w:rsid w:val="006E426D"/>
    <w:rsid w:val="006E4364"/>
    <w:rsid w:val="006E4663"/>
    <w:rsid w:val="006E4AA9"/>
    <w:rsid w:val="006E50C9"/>
    <w:rsid w:val="006E5705"/>
    <w:rsid w:val="006E5AE8"/>
    <w:rsid w:val="006E60C8"/>
    <w:rsid w:val="006E6BF4"/>
    <w:rsid w:val="006E77B3"/>
    <w:rsid w:val="006E7A38"/>
    <w:rsid w:val="006E7B14"/>
    <w:rsid w:val="006F0C59"/>
    <w:rsid w:val="006F1398"/>
    <w:rsid w:val="006F1970"/>
    <w:rsid w:val="006F19B6"/>
    <w:rsid w:val="006F24CF"/>
    <w:rsid w:val="006F268F"/>
    <w:rsid w:val="006F2CE0"/>
    <w:rsid w:val="006F2DC8"/>
    <w:rsid w:val="006F334B"/>
    <w:rsid w:val="006F3E4F"/>
    <w:rsid w:val="006F53FA"/>
    <w:rsid w:val="006F5430"/>
    <w:rsid w:val="006F54B2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3CB"/>
    <w:rsid w:val="00704E63"/>
    <w:rsid w:val="007050F0"/>
    <w:rsid w:val="0070646B"/>
    <w:rsid w:val="00706B88"/>
    <w:rsid w:val="00706C80"/>
    <w:rsid w:val="00707F18"/>
    <w:rsid w:val="0071017B"/>
    <w:rsid w:val="00710FE8"/>
    <w:rsid w:val="0071157A"/>
    <w:rsid w:val="00711C41"/>
    <w:rsid w:val="00711DC6"/>
    <w:rsid w:val="007129F8"/>
    <w:rsid w:val="00712C29"/>
    <w:rsid w:val="0071384C"/>
    <w:rsid w:val="00713B22"/>
    <w:rsid w:val="007144C0"/>
    <w:rsid w:val="00715774"/>
    <w:rsid w:val="00715AD5"/>
    <w:rsid w:val="00715B6A"/>
    <w:rsid w:val="00716083"/>
    <w:rsid w:val="007162E4"/>
    <w:rsid w:val="00716A40"/>
    <w:rsid w:val="00716ACF"/>
    <w:rsid w:val="00716F67"/>
    <w:rsid w:val="007172FA"/>
    <w:rsid w:val="00717417"/>
    <w:rsid w:val="007174AF"/>
    <w:rsid w:val="00717795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547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6B4"/>
    <w:rsid w:val="0074077D"/>
    <w:rsid w:val="007408BF"/>
    <w:rsid w:val="00740AAD"/>
    <w:rsid w:val="00740AD0"/>
    <w:rsid w:val="00741B4A"/>
    <w:rsid w:val="007428EA"/>
    <w:rsid w:val="00742962"/>
    <w:rsid w:val="00742C07"/>
    <w:rsid w:val="00742CA6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328"/>
    <w:rsid w:val="007526B2"/>
    <w:rsid w:val="00752BA0"/>
    <w:rsid w:val="00753075"/>
    <w:rsid w:val="00753F2E"/>
    <w:rsid w:val="007540D8"/>
    <w:rsid w:val="00754714"/>
    <w:rsid w:val="00754BFF"/>
    <w:rsid w:val="007553C9"/>
    <w:rsid w:val="00755538"/>
    <w:rsid w:val="00755684"/>
    <w:rsid w:val="00755C89"/>
    <w:rsid w:val="00755E14"/>
    <w:rsid w:val="00755EDF"/>
    <w:rsid w:val="00756882"/>
    <w:rsid w:val="007569F9"/>
    <w:rsid w:val="007577EB"/>
    <w:rsid w:val="00757B7E"/>
    <w:rsid w:val="00757CD5"/>
    <w:rsid w:val="0076011B"/>
    <w:rsid w:val="007602AE"/>
    <w:rsid w:val="007603A4"/>
    <w:rsid w:val="007606B8"/>
    <w:rsid w:val="007608EF"/>
    <w:rsid w:val="007631D5"/>
    <w:rsid w:val="007631E2"/>
    <w:rsid w:val="00763228"/>
    <w:rsid w:val="0076394A"/>
    <w:rsid w:val="007644DE"/>
    <w:rsid w:val="00764A52"/>
    <w:rsid w:val="00765046"/>
    <w:rsid w:val="007658BE"/>
    <w:rsid w:val="0076592F"/>
    <w:rsid w:val="00765B19"/>
    <w:rsid w:val="00765D13"/>
    <w:rsid w:val="00765F8E"/>
    <w:rsid w:val="007668EB"/>
    <w:rsid w:val="00767AFF"/>
    <w:rsid w:val="0077016F"/>
    <w:rsid w:val="00770B24"/>
    <w:rsid w:val="00771DB7"/>
    <w:rsid w:val="00771ED2"/>
    <w:rsid w:val="00772192"/>
    <w:rsid w:val="00772217"/>
    <w:rsid w:val="007732C4"/>
    <w:rsid w:val="0077340D"/>
    <w:rsid w:val="007735C5"/>
    <w:rsid w:val="007736EA"/>
    <w:rsid w:val="00773852"/>
    <w:rsid w:val="00773BEE"/>
    <w:rsid w:val="00773C45"/>
    <w:rsid w:val="007743B9"/>
    <w:rsid w:val="00774A39"/>
    <w:rsid w:val="007752C6"/>
    <w:rsid w:val="007755AF"/>
    <w:rsid w:val="007758E2"/>
    <w:rsid w:val="00775B54"/>
    <w:rsid w:val="00775E94"/>
    <w:rsid w:val="00776C08"/>
    <w:rsid w:val="007772F2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03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731"/>
    <w:rsid w:val="00786BF7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351D"/>
    <w:rsid w:val="007951DC"/>
    <w:rsid w:val="00796314"/>
    <w:rsid w:val="0079748C"/>
    <w:rsid w:val="007A030F"/>
    <w:rsid w:val="007A0B6A"/>
    <w:rsid w:val="007A0F0D"/>
    <w:rsid w:val="007A152D"/>
    <w:rsid w:val="007A1C35"/>
    <w:rsid w:val="007A2223"/>
    <w:rsid w:val="007A3230"/>
    <w:rsid w:val="007A37CE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3AD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8C3"/>
    <w:rsid w:val="007C292D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145"/>
    <w:rsid w:val="007D12E6"/>
    <w:rsid w:val="007D1EF7"/>
    <w:rsid w:val="007D2A90"/>
    <w:rsid w:val="007D2F8E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2B4"/>
    <w:rsid w:val="007D7A42"/>
    <w:rsid w:val="007D7B79"/>
    <w:rsid w:val="007E07F8"/>
    <w:rsid w:val="007E09A8"/>
    <w:rsid w:val="007E0CEA"/>
    <w:rsid w:val="007E0D5B"/>
    <w:rsid w:val="007E106C"/>
    <w:rsid w:val="007E1336"/>
    <w:rsid w:val="007E1FFE"/>
    <w:rsid w:val="007E20D9"/>
    <w:rsid w:val="007E2E08"/>
    <w:rsid w:val="007E3046"/>
    <w:rsid w:val="007E3DD8"/>
    <w:rsid w:val="007E6972"/>
    <w:rsid w:val="007E69FF"/>
    <w:rsid w:val="007E6A66"/>
    <w:rsid w:val="007E747B"/>
    <w:rsid w:val="007E791F"/>
    <w:rsid w:val="007F0E1E"/>
    <w:rsid w:val="007F1890"/>
    <w:rsid w:val="007F3E10"/>
    <w:rsid w:val="007F44A0"/>
    <w:rsid w:val="007F47BE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046"/>
    <w:rsid w:val="008041B2"/>
    <w:rsid w:val="008046D3"/>
    <w:rsid w:val="00804CA6"/>
    <w:rsid w:val="00804CDE"/>
    <w:rsid w:val="00804DBD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117E"/>
    <w:rsid w:val="0081359C"/>
    <w:rsid w:val="00814B66"/>
    <w:rsid w:val="00816505"/>
    <w:rsid w:val="00817399"/>
    <w:rsid w:val="008179AE"/>
    <w:rsid w:val="00817D33"/>
    <w:rsid w:val="00820552"/>
    <w:rsid w:val="00820A51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D0A"/>
    <w:rsid w:val="00823EF8"/>
    <w:rsid w:val="0082404F"/>
    <w:rsid w:val="00824096"/>
    <w:rsid w:val="008244E6"/>
    <w:rsid w:val="00825020"/>
    <w:rsid w:val="0082598F"/>
    <w:rsid w:val="00826B0F"/>
    <w:rsid w:val="0082730A"/>
    <w:rsid w:val="0082795C"/>
    <w:rsid w:val="00830309"/>
    <w:rsid w:val="0083104A"/>
    <w:rsid w:val="00831522"/>
    <w:rsid w:val="0083192E"/>
    <w:rsid w:val="00834D10"/>
    <w:rsid w:val="008357E1"/>
    <w:rsid w:val="0083580D"/>
    <w:rsid w:val="008358C3"/>
    <w:rsid w:val="008359CB"/>
    <w:rsid w:val="00835CD8"/>
    <w:rsid w:val="00836673"/>
    <w:rsid w:val="00836E0E"/>
    <w:rsid w:val="00836F63"/>
    <w:rsid w:val="00837BFC"/>
    <w:rsid w:val="00840386"/>
    <w:rsid w:val="00840A18"/>
    <w:rsid w:val="00840F3F"/>
    <w:rsid w:val="008419F9"/>
    <w:rsid w:val="00841B85"/>
    <w:rsid w:val="008434F0"/>
    <w:rsid w:val="008435DE"/>
    <w:rsid w:val="00843BA5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5956"/>
    <w:rsid w:val="0084674D"/>
    <w:rsid w:val="00846A3C"/>
    <w:rsid w:val="00847492"/>
    <w:rsid w:val="008479D6"/>
    <w:rsid w:val="0085026C"/>
    <w:rsid w:val="00850984"/>
    <w:rsid w:val="008509A3"/>
    <w:rsid w:val="00850BE7"/>
    <w:rsid w:val="008511E4"/>
    <w:rsid w:val="00851438"/>
    <w:rsid w:val="00851504"/>
    <w:rsid w:val="008528D5"/>
    <w:rsid w:val="008536D9"/>
    <w:rsid w:val="00853968"/>
    <w:rsid w:val="00853CBC"/>
    <w:rsid w:val="00853F12"/>
    <w:rsid w:val="0085415E"/>
    <w:rsid w:val="0085418A"/>
    <w:rsid w:val="00855206"/>
    <w:rsid w:val="008553A6"/>
    <w:rsid w:val="008555D1"/>
    <w:rsid w:val="008561E1"/>
    <w:rsid w:val="008565A5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387F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68F"/>
    <w:rsid w:val="00870761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5E37"/>
    <w:rsid w:val="008764B0"/>
    <w:rsid w:val="00876856"/>
    <w:rsid w:val="00876BEE"/>
    <w:rsid w:val="00876F42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1EAF"/>
    <w:rsid w:val="0088224D"/>
    <w:rsid w:val="0088242E"/>
    <w:rsid w:val="00882837"/>
    <w:rsid w:val="00883C72"/>
    <w:rsid w:val="00885164"/>
    <w:rsid w:val="00885185"/>
    <w:rsid w:val="00885261"/>
    <w:rsid w:val="0088633D"/>
    <w:rsid w:val="008864D0"/>
    <w:rsid w:val="008868FE"/>
    <w:rsid w:val="00886A1C"/>
    <w:rsid w:val="00887E30"/>
    <w:rsid w:val="00890038"/>
    <w:rsid w:val="00890C67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7407"/>
    <w:rsid w:val="008974BA"/>
    <w:rsid w:val="00897C56"/>
    <w:rsid w:val="00897D1F"/>
    <w:rsid w:val="00897FD5"/>
    <w:rsid w:val="008A0232"/>
    <w:rsid w:val="008A06CD"/>
    <w:rsid w:val="008A0783"/>
    <w:rsid w:val="008A0B6B"/>
    <w:rsid w:val="008A0C8A"/>
    <w:rsid w:val="008A100B"/>
    <w:rsid w:val="008A1139"/>
    <w:rsid w:val="008A3B52"/>
    <w:rsid w:val="008A425D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7003"/>
    <w:rsid w:val="008A7975"/>
    <w:rsid w:val="008A7A64"/>
    <w:rsid w:val="008A7E5A"/>
    <w:rsid w:val="008A7EBB"/>
    <w:rsid w:val="008B021E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6B99"/>
    <w:rsid w:val="008B70CC"/>
    <w:rsid w:val="008B7457"/>
    <w:rsid w:val="008B7BE2"/>
    <w:rsid w:val="008C0413"/>
    <w:rsid w:val="008C05EE"/>
    <w:rsid w:val="008C1238"/>
    <w:rsid w:val="008C15CE"/>
    <w:rsid w:val="008C163F"/>
    <w:rsid w:val="008C2027"/>
    <w:rsid w:val="008C21AA"/>
    <w:rsid w:val="008C2A5D"/>
    <w:rsid w:val="008C2BE5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C7F94"/>
    <w:rsid w:val="008D0025"/>
    <w:rsid w:val="008D0237"/>
    <w:rsid w:val="008D08B1"/>
    <w:rsid w:val="008D0D0F"/>
    <w:rsid w:val="008D1289"/>
    <w:rsid w:val="008D170D"/>
    <w:rsid w:val="008D1750"/>
    <w:rsid w:val="008D2914"/>
    <w:rsid w:val="008D30EB"/>
    <w:rsid w:val="008D3C5D"/>
    <w:rsid w:val="008D3F4C"/>
    <w:rsid w:val="008D4019"/>
    <w:rsid w:val="008D405F"/>
    <w:rsid w:val="008D41C3"/>
    <w:rsid w:val="008D455D"/>
    <w:rsid w:val="008D4B44"/>
    <w:rsid w:val="008D5E60"/>
    <w:rsid w:val="008D5FA7"/>
    <w:rsid w:val="008D6473"/>
    <w:rsid w:val="008D685C"/>
    <w:rsid w:val="008D6B80"/>
    <w:rsid w:val="008D6D8B"/>
    <w:rsid w:val="008D765D"/>
    <w:rsid w:val="008D779A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E0"/>
    <w:rsid w:val="008F0773"/>
    <w:rsid w:val="008F102B"/>
    <w:rsid w:val="008F12A7"/>
    <w:rsid w:val="008F15B0"/>
    <w:rsid w:val="008F2A8C"/>
    <w:rsid w:val="008F3200"/>
    <w:rsid w:val="008F439C"/>
    <w:rsid w:val="008F53BF"/>
    <w:rsid w:val="008F53E7"/>
    <w:rsid w:val="008F577E"/>
    <w:rsid w:val="008F5B16"/>
    <w:rsid w:val="008F5D5A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60E"/>
    <w:rsid w:val="0090374A"/>
    <w:rsid w:val="00903990"/>
    <w:rsid w:val="00903DE0"/>
    <w:rsid w:val="00904044"/>
    <w:rsid w:val="00904188"/>
    <w:rsid w:val="009042D0"/>
    <w:rsid w:val="00904537"/>
    <w:rsid w:val="009046CA"/>
    <w:rsid w:val="0090483A"/>
    <w:rsid w:val="00904C04"/>
    <w:rsid w:val="00904CFD"/>
    <w:rsid w:val="0090524A"/>
    <w:rsid w:val="0090553F"/>
    <w:rsid w:val="00905711"/>
    <w:rsid w:val="0090578D"/>
    <w:rsid w:val="00905AB3"/>
    <w:rsid w:val="009064EB"/>
    <w:rsid w:val="009079A6"/>
    <w:rsid w:val="00907E1D"/>
    <w:rsid w:val="00910108"/>
    <w:rsid w:val="00910F9F"/>
    <w:rsid w:val="00911019"/>
    <w:rsid w:val="00911EEE"/>
    <w:rsid w:val="00912A1C"/>
    <w:rsid w:val="00912FD0"/>
    <w:rsid w:val="00913032"/>
    <w:rsid w:val="009131D2"/>
    <w:rsid w:val="009132C2"/>
    <w:rsid w:val="009136FD"/>
    <w:rsid w:val="00913D27"/>
    <w:rsid w:val="00913E68"/>
    <w:rsid w:val="00913EF5"/>
    <w:rsid w:val="009140D0"/>
    <w:rsid w:val="009143E7"/>
    <w:rsid w:val="00914CAC"/>
    <w:rsid w:val="00916049"/>
    <w:rsid w:val="00916218"/>
    <w:rsid w:val="00916CE4"/>
    <w:rsid w:val="00916D55"/>
    <w:rsid w:val="00917279"/>
    <w:rsid w:val="00917AFE"/>
    <w:rsid w:val="00917CB0"/>
    <w:rsid w:val="00920167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089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21A7"/>
    <w:rsid w:val="0093302B"/>
    <w:rsid w:val="009344C3"/>
    <w:rsid w:val="00934F9C"/>
    <w:rsid w:val="00935260"/>
    <w:rsid w:val="0093551E"/>
    <w:rsid w:val="009358E6"/>
    <w:rsid w:val="00935E28"/>
    <w:rsid w:val="00936088"/>
    <w:rsid w:val="009362E6"/>
    <w:rsid w:val="009367DB"/>
    <w:rsid w:val="0093767B"/>
    <w:rsid w:val="00937794"/>
    <w:rsid w:val="00940A33"/>
    <w:rsid w:val="009414F1"/>
    <w:rsid w:val="00941A0E"/>
    <w:rsid w:val="00941B40"/>
    <w:rsid w:val="00941F2B"/>
    <w:rsid w:val="00942B2E"/>
    <w:rsid w:val="00942E77"/>
    <w:rsid w:val="009434B2"/>
    <w:rsid w:val="00944664"/>
    <w:rsid w:val="00944DD2"/>
    <w:rsid w:val="0094506A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4EA"/>
    <w:rsid w:val="00952796"/>
    <w:rsid w:val="00952955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4A46"/>
    <w:rsid w:val="00966610"/>
    <w:rsid w:val="00967702"/>
    <w:rsid w:val="0097022D"/>
    <w:rsid w:val="0097077E"/>
    <w:rsid w:val="009710FF"/>
    <w:rsid w:val="00971389"/>
    <w:rsid w:val="00971641"/>
    <w:rsid w:val="00971B09"/>
    <w:rsid w:val="009721F6"/>
    <w:rsid w:val="0097238C"/>
    <w:rsid w:val="009729E5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58E5"/>
    <w:rsid w:val="0097609E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4E8"/>
    <w:rsid w:val="009849B6"/>
    <w:rsid w:val="009853B6"/>
    <w:rsid w:val="00986773"/>
    <w:rsid w:val="00986B73"/>
    <w:rsid w:val="009870F0"/>
    <w:rsid w:val="00987269"/>
    <w:rsid w:val="009873A2"/>
    <w:rsid w:val="00987678"/>
    <w:rsid w:val="00987779"/>
    <w:rsid w:val="00987FBC"/>
    <w:rsid w:val="0099042A"/>
    <w:rsid w:val="00990430"/>
    <w:rsid w:val="00990D1D"/>
    <w:rsid w:val="00990DF0"/>
    <w:rsid w:val="00991510"/>
    <w:rsid w:val="0099195C"/>
    <w:rsid w:val="00992112"/>
    <w:rsid w:val="0099249F"/>
    <w:rsid w:val="009935B1"/>
    <w:rsid w:val="009936AD"/>
    <w:rsid w:val="00993F09"/>
    <w:rsid w:val="00994314"/>
    <w:rsid w:val="00994466"/>
    <w:rsid w:val="009944EB"/>
    <w:rsid w:val="0099451D"/>
    <w:rsid w:val="0099455B"/>
    <w:rsid w:val="009948B9"/>
    <w:rsid w:val="0099519F"/>
    <w:rsid w:val="009960F8"/>
    <w:rsid w:val="00996102"/>
    <w:rsid w:val="0099618A"/>
    <w:rsid w:val="0099685D"/>
    <w:rsid w:val="00996AF4"/>
    <w:rsid w:val="0099743A"/>
    <w:rsid w:val="00997790"/>
    <w:rsid w:val="00997B78"/>
    <w:rsid w:val="009A019A"/>
    <w:rsid w:val="009A0244"/>
    <w:rsid w:val="009A07BB"/>
    <w:rsid w:val="009A0C96"/>
    <w:rsid w:val="009A0D58"/>
    <w:rsid w:val="009A10C7"/>
    <w:rsid w:val="009A1174"/>
    <w:rsid w:val="009A1517"/>
    <w:rsid w:val="009A1620"/>
    <w:rsid w:val="009A2DBD"/>
    <w:rsid w:val="009A2F51"/>
    <w:rsid w:val="009A4147"/>
    <w:rsid w:val="009A47B5"/>
    <w:rsid w:val="009A4DDD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3139"/>
    <w:rsid w:val="009B43BB"/>
    <w:rsid w:val="009B46EA"/>
    <w:rsid w:val="009B4A7F"/>
    <w:rsid w:val="009B5C20"/>
    <w:rsid w:val="009B5E4B"/>
    <w:rsid w:val="009B6156"/>
    <w:rsid w:val="009B6D0F"/>
    <w:rsid w:val="009B710B"/>
    <w:rsid w:val="009B7B37"/>
    <w:rsid w:val="009C02E3"/>
    <w:rsid w:val="009C0495"/>
    <w:rsid w:val="009C0515"/>
    <w:rsid w:val="009C0727"/>
    <w:rsid w:val="009C0C34"/>
    <w:rsid w:val="009C0F6D"/>
    <w:rsid w:val="009C15D1"/>
    <w:rsid w:val="009C1EE8"/>
    <w:rsid w:val="009C1F7E"/>
    <w:rsid w:val="009C2203"/>
    <w:rsid w:val="009C234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008E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6A9E"/>
    <w:rsid w:val="009D6C57"/>
    <w:rsid w:val="009D70D7"/>
    <w:rsid w:val="009D733B"/>
    <w:rsid w:val="009D743F"/>
    <w:rsid w:val="009D7D34"/>
    <w:rsid w:val="009E0EA6"/>
    <w:rsid w:val="009E19FC"/>
    <w:rsid w:val="009E1E8A"/>
    <w:rsid w:val="009E20F5"/>
    <w:rsid w:val="009E2FFB"/>
    <w:rsid w:val="009E3341"/>
    <w:rsid w:val="009E3985"/>
    <w:rsid w:val="009E449B"/>
    <w:rsid w:val="009E4AD4"/>
    <w:rsid w:val="009E525F"/>
    <w:rsid w:val="009E6459"/>
    <w:rsid w:val="009E651C"/>
    <w:rsid w:val="009E68AC"/>
    <w:rsid w:val="009E708B"/>
    <w:rsid w:val="009E7140"/>
    <w:rsid w:val="009E7DBD"/>
    <w:rsid w:val="009F02A9"/>
    <w:rsid w:val="009F04C2"/>
    <w:rsid w:val="009F0A37"/>
    <w:rsid w:val="009F152E"/>
    <w:rsid w:val="009F1542"/>
    <w:rsid w:val="009F1C56"/>
    <w:rsid w:val="009F1F4A"/>
    <w:rsid w:val="009F25D8"/>
    <w:rsid w:val="009F3600"/>
    <w:rsid w:val="009F3BE8"/>
    <w:rsid w:val="009F3D03"/>
    <w:rsid w:val="009F3DE5"/>
    <w:rsid w:val="009F40F0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1617"/>
    <w:rsid w:val="00A032A2"/>
    <w:rsid w:val="00A03435"/>
    <w:rsid w:val="00A03BCF"/>
    <w:rsid w:val="00A0460F"/>
    <w:rsid w:val="00A059D1"/>
    <w:rsid w:val="00A0614B"/>
    <w:rsid w:val="00A0698B"/>
    <w:rsid w:val="00A06E51"/>
    <w:rsid w:val="00A07D76"/>
    <w:rsid w:val="00A10AAC"/>
    <w:rsid w:val="00A10B3C"/>
    <w:rsid w:val="00A11113"/>
    <w:rsid w:val="00A11546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097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0D8D"/>
    <w:rsid w:val="00A4100C"/>
    <w:rsid w:val="00A411E2"/>
    <w:rsid w:val="00A414E1"/>
    <w:rsid w:val="00A41592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006"/>
    <w:rsid w:val="00A518EF"/>
    <w:rsid w:val="00A524C4"/>
    <w:rsid w:val="00A5255F"/>
    <w:rsid w:val="00A5257F"/>
    <w:rsid w:val="00A52893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32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2F0"/>
    <w:rsid w:val="00A6446B"/>
    <w:rsid w:val="00A64D39"/>
    <w:rsid w:val="00A64DC6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67B24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6B80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87112"/>
    <w:rsid w:val="00A8717E"/>
    <w:rsid w:val="00A874A6"/>
    <w:rsid w:val="00A90180"/>
    <w:rsid w:val="00A911E9"/>
    <w:rsid w:val="00A91237"/>
    <w:rsid w:val="00A9250F"/>
    <w:rsid w:val="00A92763"/>
    <w:rsid w:val="00A93171"/>
    <w:rsid w:val="00A93779"/>
    <w:rsid w:val="00A93808"/>
    <w:rsid w:val="00A93C1A"/>
    <w:rsid w:val="00A94061"/>
    <w:rsid w:val="00A94A47"/>
    <w:rsid w:val="00A97481"/>
    <w:rsid w:val="00A97846"/>
    <w:rsid w:val="00A97883"/>
    <w:rsid w:val="00AA037F"/>
    <w:rsid w:val="00AA0906"/>
    <w:rsid w:val="00AA127E"/>
    <w:rsid w:val="00AA1F72"/>
    <w:rsid w:val="00AA2083"/>
    <w:rsid w:val="00AA273A"/>
    <w:rsid w:val="00AA2B60"/>
    <w:rsid w:val="00AA39E1"/>
    <w:rsid w:val="00AA4350"/>
    <w:rsid w:val="00AA45C8"/>
    <w:rsid w:val="00AA4808"/>
    <w:rsid w:val="00AA4F2D"/>
    <w:rsid w:val="00AA550E"/>
    <w:rsid w:val="00AA596D"/>
    <w:rsid w:val="00AA63BB"/>
    <w:rsid w:val="00AA677F"/>
    <w:rsid w:val="00AA7647"/>
    <w:rsid w:val="00AA7A65"/>
    <w:rsid w:val="00AB0D17"/>
    <w:rsid w:val="00AB1326"/>
    <w:rsid w:val="00AB1950"/>
    <w:rsid w:val="00AB1ABF"/>
    <w:rsid w:val="00AB297C"/>
    <w:rsid w:val="00AB2EE6"/>
    <w:rsid w:val="00AB2F1B"/>
    <w:rsid w:val="00AB3431"/>
    <w:rsid w:val="00AB3803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26E6"/>
    <w:rsid w:val="00AC313C"/>
    <w:rsid w:val="00AC328B"/>
    <w:rsid w:val="00AC3888"/>
    <w:rsid w:val="00AC40EC"/>
    <w:rsid w:val="00AC4DFC"/>
    <w:rsid w:val="00AC4E19"/>
    <w:rsid w:val="00AC5074"/>
    <w:rsid w:val="00AC581D"/>
    <w:rsid w:val="00AC6328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3304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A88"/>
    <w:rsid w:val="00AE7BC6"/>
    <w:rsid w:val="00AF0216"/>
    <w:rsid w:val="00AF0482"/>
    <w:rsid w:val="00AF06D8"/>
    <w:rsid w:val="00AF0D43"/>
    <w:rsid w:val="00AF15BD"/>
    <w:rsid w:val="00AF2110"/>
    <w:rsid w:val="00AF2481"/>
    <w:rsid w:val="00AF2EAD"/>
    <w:rsid w:val="00AF3108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5D08"/>
    <w:rsid w:val="00B0670A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1878"/>
    <w:rsid w:val="00B120CD"/>
    <w:rsid w:val="00B13145"/>
    <w:rsid w:val="00B1332E"/>
    <w:rsid w:val="00B13D6A"/>
    <w:rsid w:val="00B144D5"/>
    <w:rsid w:val="00B161CE"/>
    <w:rsid w:val="00B16A8C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DDB"/>
    <w:rsid w:val="00B20E7E"/>
    <w:rsid w:val="00B212E6"/>
    <w:rsid w:val="00B21FA9"/>
    <w:rsid w:val="00B22434"/>
    <w:rsid w:val="00B23971"/>
    <w:rsid w:val="00B23CBD"/>
    <w:rsid w:val="00B23FD2"/>
    <w:rsid w:val="00B24406"/>
    <w:rsid w:val="00B25075"/>
    <w:rsid w:val="00B253A6"/>
    <w:rsid w:val="00B256FD"/>
    <w:rsid w:val="00B258DC"/>
    <w:rsid w:val="00B25FED"/>
    <w:rsid w:val="00B26159"/>
    <w:rsid w:val="00B26901"/>
    <w:rsid w:val="00B26C9D"/>
    <w:rsid w:val="00B26E33"/>
    <w:rsid w:val="00B26FDF"/>
    <w:rsid w:val="00B278D8"/>
    <w:rsid w:val="00B27921"/>
    <w:rsid w:val="00B27F9F"/>
    <w:rsid w:val="00B300C3"/>
    <w:rsid w:val="00B321C6"/>
    <w:rsid w:val="00B325BA"/>
    <w:rsid w:val="00B3269E"/>
    <w:rsid w:val="00B33106"/>
    <w:rsid w:val="00B332DC"/>
    <w:rsid w:val="00B33382"/>
    <w:rsid w:val="00B33C5C"/>
    <w:rsid w:val="00B33D71"/>
    <w:rsid w:val="00B344E0"/>
    <w:rsid w:val="00B345F9"/>
    <w:rsid w:val="00B34765"/>
    <w:rsid w:val="00B3487D"/>
    <w:rsid w:val="00B34E1C"/>
    <w:rsid w:val="00B34E41"/>
    <w:rsid w:val="00B35075"/>
    <w:rsid w:val="00B35152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37F90"/>
    <w:rsid w:val="00B418DD"/>
    <w:rsid w:val="00B41AF8"/>
    <w:rsid w:val="00B41CF5"/>
    <w:rsid w:val="00B422C8"/>
    <w:rsid w:val="00B42727"/>
    <w:rsid w:val="00B42F15"/>
    <w:rsid w:val="00B43EE5"/>
    <w:rsid w:val="00B44037"/>
    <w:rsid w:val="00B446D3"/>
    <w:rsid w:val="00B44BEF"/>
    <w:rsid w:val="00B45DE3"/>
    <w:rsid w:val="00B46495"/>
    <w:rsid w:val="00B46784"/>
    <w:rsid w:val="00B46955"/>
    <w:rsid w:val="00B46F27"/>
    <w:rsid w:val="00B472C1"/>
    <w:rsid w:val="00B47861"/>
    <w:rsid w:val="00B47977"/>
    <w:rsid w:val="00B47EEA"/>
    <w:rsid w:val="00B5008E"/>
    <w:rsid w:val="00B50244"/>
    <w:rsid w:val="00B5051E"/>
    <w:rsid w:val="00B50B22"/>
    <w:rsid w:val="00B50BAA"/>
    <w:rsid w:val="00B51542"/>
    <w:rsid w:val="00B5233B"/>
    <w:rsid w:val="00B528CA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633"/>
    <w:rsid w:val="00B70B5F"/>
    <w:rsid w:val="00B7119F"/>
    <w:rsid w:val="00B716FF"/>
    <w:rsid w:val="00B72468"/>
    <w:rsid w:val="00B73562"/>
    <w:rsid w:val="00B73935"/>
    <w:rsid w:val="00B74086"/>
    <w:rsid w:val="00B74758"/>
    <w:rsid w:val="00B752BD"/>
    <w:rsid w:val="00B75BCF"/>
    <w:rsid w:val="00B764EB"/>
    <w:rsid w:val="00B76818"/>
    <w:rsid w:val="00B772E5"/>
    <w:rsid w:val="00B77397"/>
    <w:rsid w:val="00B779E9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087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6997"/>
    <w:rsid w:val="00B972B5"/>
    <w:rsid w:val="00B97B6E"/>
    <w:rsid w:val="00BA0737"/>
    <w:rsid w:val="00BA0939"/>
    <w:rsid w:val="00BA1267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4BBF"/>
    <w:rsid w:val="00BA55AC"/>
    <w:rsid w:val="00BA5B85"/>
    <w:rsid w:val="00BA6442"/>
    <w:rsid w:val="00BA68DE"/>
    <w:rsid w:val="00BA6C82"/>
    <w:rsid w:val="00BA6D4C"/>
    <w:rsid w:val="00BA73A0"/>
    <w:rsid w:val="00BA7CAB"/>
    <w:rsid w:val="00BB00E2"/>
    <w:rsid w:val="00BB0179"/>
    <w:rsid w:val="00BB0470"/>
    <w:rsid w:val="00BB142C"/>
    <w:rsid w:val="00BB16F7"/>
    <w:rsid w:val="00BB3101"/>
    <w:rsid w:val="00BB32FD"/>
    <w:rsid w:val="00BB3DBB"/>
    <w:rsid w:val="00BB4621"/>
    <w:rsid w:val="00BB47EC"/>
    <w:rsid w:val="00BB484E"/>
    <w:rsid w:val="00BB4ACA"/>
    <w:rsid w:val="00BB5041"/>
    <w:rsid w:val="00BB5A59"/>
    <w:rsid w:val="00BB5D18"/>
    <w:rsid w:val="00BB6469"/>
    <w:rsid w:val="00BB772A"/>
    <w:rsid w:val="00BB77E1"/>
    <w:rsid w:val="00BB7E52"/>
    <w:rsid w:val="00BC07F6"/>
    <w:rsid w:val="00BC0DBD"/>
    <w:rsid w:val="00BC0F87"/>
    <w:rsid w:val="00BC14FA"/>
    <w:rsid w:val="00BC1F40"/>
    <w:rsid w:val="00BC248C"/>
    <w:rsid w:val="00BC2AC3"/>
    <w:rsid w:val="00BC2D80"/>
    <w:rsid w:val="00BC4497"/>
    <w:rsid w:val="00BC53E2"/>
    <w:rsid w:val="00BC5BB2"/>
    <w:rsid w:val="00BC68B8"/>
    <w:rsid w:val="00BC6CA4"/>
    <w:rsid w:val="00BC6CF2"/>
    <w:rsid w:val="00BC7C82"/>
    <w:rsid w:val="00BD1FFD"/>
    <w:rsid w:val="00BD2946"/>
    <w:rsid w:val="00BD2DC3"/>
    <w:rsid w:val="00BD37F7"/>
    <w:rsid w:val="00BD3D73"/>
    <w:rsid w:val="00BD3FB6"/>
    <w:rsid w:val="00BD4057"/>
    <w:rsid w:val="00BD49EE"/>
    <w:rsid w:val="00BD5873"/>
    <w:rsid w:val="00BD5AFD"/>
    <w:rsid w:val="00BD6500"/>
    <w:rsid w:val="00BD6697"/>
    <w:rsid w:val="00BD67BA"/>
    <w:rsid w:val="00BD6F7A"/>
    <w:rsid w:val="00BD6F88"/>
    <w:rsid w:val="00BD70D2"/>
    <w:rsid w:val="00BD78A8"/>
    <w:rsid w:val="00BD791E"/>
    <w:rsid w:val="00BE0177"/>
    <w:rsid w:val="00BE0A86"/>
    <w:rsid w:val="00BE0DDF"/>
    <w:rsid w:val="00BE0FF3"/>
    <w:rsid w:val="00BE11BE"/>
    <w:rsid w:val="00BE11F4"/>
    <w:rsid w:val="00BE129B"/>
    <w:rsid w:val="00BE1360"/>
    <w:rsid w:val="00BE2152"/>
    <w:rsid w:val="00BE2338"/>
    <w:rsid w:val="00BE237F"/>
    <w:rsid w:val="00BE3C65"/>
    <w:rsid w:val="00BE3E91"/>
    <w:rsid w:val="00BE3FEB"/>
    <w:rsid w:val="00BE42B7"/>
    <w:rsid w:val="00BE516D"/>
    <w:rsid w:val="00BE67A6"/>
    <w:rsid w:val="00BE69A3"/>
    <w:rsid w:val="00BE6C69"/>
    <w:rsid w:val="00BE7380"/>
    <w:rsid w:val="00BE7944"/>
    <w:rsid w:val="00BE7ACD"/>
    <w:rsid w:val="00BE7CC0"/>
    <w:rsid w:val="00BE7DB4"/>
    <w:rsid w:val="00BE7F5C"/>
    <w:rsid w:val="00BF0158"/>
    <w:rsid w:val="00BF0227"/>
    <w:rsid w:val="00BF04D5"/>
    <w:rsid w:val="00BF08B4"/>
    <w:rsid w:val="00BF092F"/>
    <w:rsid w:val="00BF0C2A"/>
    <w:rsid w:val="00BF1848"/>
    <w:rsid w:val="00BF1F30"/>
    <w:rsid w:val="00BF2320"/>
    <w:rsid w:val="00BF25EF"/>
    <w:rsid w:val="00BF346E"/>
    <w:rsid w:val="00BF3E1B"/>
    <w:rsid w:val="00BF43A7"/>
    <w:rsid w:val="00BF5324"/>
    <w:rsid w:val="00BF5D84"/>
    <w:rsid w:val="00BF61CA"/>
    <w:rsid w:val="00BF629F"/>
    <w:rsid w:val="00BF644A"/>
    <w:rsid w:val="00BF6F01"/>
    <w:rsid w:val="00BF6FFC"/>
    <w:rsid w:val="00BF7B0B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48C"/>
    <w:rsid w:val="00C05DC1"/>
    <w:rsid w:val="00C06201"/>
    <w:rsid w:val="00C062F2"/>
    <w:rsid w:val="00C06E1F"/>
    <w:rsid w:val="00C06E7A"/>
    <w:rsid w:val="00C06FC1"/>
    <w:rsid w:val="00C07650"/>
    <w:rsid w:val="00C07D18"/>
    <w:rsid w:val="00C10AE2"/>
    <w:rsid w:val="00C113E1"/>
    <w:rsid w:val="00C11483"/>
    <w:rsid w:val="00C11AC6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31A"/>
    <w:rsid w:val="00C17423"/>
    <w:rsid w:val="00C1753E"/>
    <w:rsid w:val="00C20175"/>
    <w:rsid w:val="00C2049D"/>
    <w:rsid w:val="00C210E2"/>
    <w:rsid w:val="00C21C23"/>
    <w:rsid w:val="00C21E4A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2E1"/>
    <w:rsid w:val="00C27716"/>
    <w:rsid w:val="00C277A0"/>
    <w:rsid w:val="00C30821"/>
    <w:rsid w:val="00C31006"/>
    <w:rsid w:val="00C317E2"/>
    <w:rsid w:val="00C32236"/>
    <w:rsid w:val="00C3230E"/>
    <w:rsid w:val="00C32F6A"/>
    <w:rsid w:val="00C338D3"/>
    <w:rsid w:val="00C33C7A"/>
    <w:rsid w:val="00C33CC5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AE3"/>
    <w:rsid w:val="00C41F82"/>
    <w:rsid w:val="00C426BB"/>
    <w:rsid w:val="00C42B95"/>
    <w:rsid w:val="00C42BFA"/>
    <w:rsid w:val="00C434AB"/>
    <w:rsid w:val="00C43E96"/>
    <w:rsid w:val="00C44252"/>
    <w:rsid w:val="00C4452C"/>
    <w:rsid w:val="00C448F7"/>
    <w:rsid w:val="00C44B29"/>
    <w:rsid w:val="00C45840"/>
    <w:rsid w:val="00C458C4"/>
    <w:rsid w:val="00C4636A"/>
    <w:rsid w:val="00C469B9"/>
    <w:rsid w:val="00C4766E"/>
    <w:rsid w:val="00C47999"/>
    <w:rsid w:val="00C47FB1"/>
    <w:rsid w:val="00C52BDA"/>
    <w:rsid w:val="00C532A3"/>
    <w:rsid w:val="00C5475C"/>
    <w:rsid w:val="00C54779"/>
    <w:rsid w:val="00C559F4"/>
    <w:rsid w:val="00C55A94"/>
    <w:rsid w:val="00C572E1"/>
    <w:rsid w:val="00C57D51"/>
    <w:rsid w:val="00C60323"/>
    <w:rsid w:val="00C60F9F"/>
    <w:rsid w:val="00C6178C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67D8B"/>
    <w:rsid w:val="00C70A64"/>
    <w:rsid w:val="00C7254C"/>
    <w:rsid w:val="00C7281D"/>
    <w:rsid w:val="00C72CA0"/>
    <w:rsid w:val="00C73AFE"/>
    <w:rsid w:val="00C73BB9"/>
    <w:rsid w:val="00C741DF"/>
    <w:rsid w:val="00C74CE1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B26"/>
    <w:rsid w:val="00C81DF2"/>
    <w:rsid w:val="00C81E2C"/>
    <w:rsid w:val="00C81F3B"/>
    <w:rsid w:val="00C82467"/>
    <w:rsid w:val="00C82E7F"/>
    <w:rsid w:val="00C83C97"/>
    <w:rsid w:val="00C83D08"/>
    <w:rsid w:val="00C845DC"/>
    <w:rsid w:val="00C84722"/>
    <w:rsid w:val="00C8492D"/>
    <w:rsid w:val="00C84D24"/>
    <w:rsid w:val="00C85AE2"/>
    <w:rsid w:val="00C85B79"/>
    <w:rsid w:val="00C86265"/>
    <w:rsid w:val="00C8645B"/>
    <w:rsid w:val="00C870B9"/>
    <w:rsid w:val="00C870D5"/>
    <w:rsid w:val="00C87796"/>
    <w:rsid w:val="00C87B2A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91F"/>
    <w:rsid w:val="00CA2AD0"/>
    <w:rsid w:val="00CA431E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6ADB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3491"/>
    <w:rsid w:val="00CB4372"/>
    <w:rsid w:val="00CB468A"/>
    <w:rsid w:val="00CB50B8"/>
    <w:rsid w:val="00CB51B5"/>
    <w:rsid w:val="00CB53AD"/>
    <w:rsid w:val="00CB58D8"/>
    <w:rsid w:val="00CB5A7C"/>
    <w:rsid w:val="00CB70BE"/>
    <w:rsid w:val="00CB71BD"/>
    <w:rsid w:val="00CB720F"/>
    <w:rsid w:val="00CB77BF"/>
    <w:rsid w:val="00CB7ADA"/>
    <w:rsid w:val="00CB7BC2"/>
    <w:rsid w:val="00CC05FC"/>
    <w:rsid w:val="00CC0808"/>
    <w:rsid w:val="00CC34AB"/>
    <w:rsid w:val="00CC44AC"/>
    <w:rsid w:val="00CC453E"/>
    <w:rsid w:val="00CC4C56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3EEA"/>
    <w:rsid w:val="00CD4059"/>
    <w:rsid w:val="00CD5282"/>
    <w:rsid w:val="00CD5D0C"/>
    <w:rsid w:val="00CD6646"/>
    <w:rsid w:val="00CD78C9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4954"/>
    <w:rsid w:val="00CE5D58"/>
    <w:rsid w:val="00CE6868"/>
    <w:rsid w:val="00CE7545"/>
    <w:rsid w:val="00CE7B9B"/>
    <w:rsid w:val="00CF0AF7"/>
    <w:rsid w:val="00CF129A"/>
    <w:rsid w:val="00CF12B0"/>
    <w:rsid w:val="00CF26E6"/>
    <w:rsid w:val="00CF35F4"/>
    <w:rsid w:val="00CF4414"/>
    <w:rsid w:val="00CF449D"/>
    <w:rsid w:val="00CF482D"/>
    <w:rsid w:val="00CF4B4A"/>
    <w:rsid w:val="00CF675E"/>
    <w:rsid w:val="00CF68F9"/>
    <w:rsid w:val="00CF6B6F"/>
    <w:rsid w:val="00CF74E1"/>
    <w:rsid w:val="00CF798D"/>
    <w:rsid w:val="00CF7DAB"/>
    <w:rsid w:val="00CF7E2B"/>
    <w:rsid w:val="00D01217"/>
    <w:rsid w:val="00D0122D"/>
    <w:rsid w:val="00D01289"/>
    <w:rsid w:val="00D0159B"/>
    <w:rsid w:val="00D0197A"/>
    <w:rsid w:val="00D01AAD"/>
    <w:rsid w:val="00D02290"/>
    <w:rsid w:val="00D02588"/>
    <w:rsid w:val="00D03E9E"/>
    <w:rsid w:val="00D043A6"/>
    <w:rsid w:val="00D04951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A28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36F"/>
    <w:rsid w:val="00D22800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E6D"/>
    <w:rsid w:val="00D24FC5"/>
    <w:rsid w:val="00D256E4"/>
    <w:rsid w:val="00D264E4"/>
    <w:rsid w:val="00D26DD0"/>
    <w:rsid w:val="00D30B62"/>
    <w:rsid w:val="00D31616"/>
    <w:rsid w:val="00D31C83"/>
    <w:rsid w:val="00D325BF"/>
    <w:rsid w:val="00D33B27"/>
    <w:rsid w:val="00D34A23"/>
    <w:rsid w:val="00D34DEE"/>
    <w:rsid w:val="00D353D7"/>
    <w:rsid w:val="00D35473"/>
    <w:rsid w:val="00D3696A"/>
    <w:rsid w:val="00D36AB0"/>
    <w:rsid w:val="00D3767D"/>
    <w:rsid w:val="00D408C5"/>
    <w:rsid w:val="00D41014"/>
    <w:rsid w:val="00D41132"/>
    <w:rsid w:val="00D418FE"/>
    <w:rsid w:val="00D41AB9"/>
    <w:rsid w:val="00D41DAE"/>
    <w:rsid w:val="00D42A5D"/>
    <w:rsid w:val="00D42AAD"/>
    <w:rsid w:val="00D4313E"/>
    <w:rsid w:val="00D43C41"/>
    <w:rsid w:val="00D43D5F"/>
    <w:rsid w:val="00D4416A"/>
    <w:rsid w:val="00D444EA"/>
    <w:rsid w:val="00D449ED"/>
    <w:rsid w:val="00D44B8C"/>
    <w:rsid w:val="00D44E64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0765"/>
    <w:rsid w:val="00D51C78"/>
    <w:rsid w:val="00D52072"/>
    <w:rsid w:val="00D520E4"/>
    <w:rsid w:val="00D524DE"/>
    <w:rsid w:val="00D525A5"/>
    <w:rsid w:val="00D52A8E"/>
    <w:rsid w:val="00D535E2"/>
    <w:rsid w:val="00D53F6D"/>
    <w:rsid w:val="00D54A9F"/>
    <w:rsid w:val="00D558D9"/>
    <w:rsid w:val="00D55C1A"/>
    <w:rsid w:val="00D55E22"/>
    <w:rsid w:val="00D5614E"/>
    <w:rsid w:val="00D56192"/>
    <w:rsid w:val="00D56306"/>
    <w:rsid w:val="00D56A0E"/>
    <w:rsid w:val="00D56D22"/>
    <w:rsid w:val="00D57124"/>
    <w:rsid w:val="00D57765"/>
    <w:rsid w:val="00D57DFA"/>
    <w:rsid w:val="00D601C9"/>
    <w:rsid w:val="00D60228"/>
    <w:rsid w:val="00D60421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1FA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4434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3FC9"/>
    <w:rsid w:val="00D844DC"/>
    <w:rsid w:val="00D84B12"/>
    <w:rsid w:val="00D85B8D"/>
    <w:rsid w:val="00D85C16"/>
    <w:rsid w:val="00D85D85"/>
    <w:rsid w:val="00D86FDF"/>
    <w:rsid w:val="00D86FF5"/>
    <w:rsid w:val="00D8746A"/>
    <w:rsid w:val="00D87FEA"/>
    <w:rsid w:val="00D907EF"/>
    <w:rsid w:val="00D91EDE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D01"/>
    <w:rsid w:val="00D95F67"/>
    <w:rsid w:val="00D95FE9"/>
    <w:rsid w:val="00D96227"/>
    <w:rsid w:val="00D965B2"/>
    <w:rsid w:val="00D97842"/>
    <w:rsid w:val="00D97922"/>
    <w:rsid w:val="00D979D7"/>
    <w:rsid w:val="00D97A63"/>
    <w:rsid w:val="00D97B35"/>
    <w:rsid w:val="00D97DA3"/>
    <w:rsid w:val="00DA02F3"/>
    <w:rsid w:val="00DA0774"/>
    <w:rsid w:val="00DA0C06"/>
    <w:rsid w:val="00DA14F8"/>
    <w:rsid w:val="00DA1643"/>
    <w:rsid w:val="00DA1BB9"/>
    <w:rsid w:val="00DA1BC8"/>
    <w:rsid w:val="00DA1D01"/>
    <w:rsid w:val="00DA27AD"/>
    <w:rsid w:val="00DA2CBD"/>
    <w:rsid w:val="00DA3E1B"/>
    <w:rsid w:val="00DA4FFF"/>
    <w:rsid w:val="00DA5082"/>
    <w:rsid w:val="00DA51CB"/>
    <w:rsid w:val="00DA59F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2F22"/>
    <w:rsid w:val="00DB3042"/>
    <w:rsid w:val="00DB308A"/>
    <w:rsid w:val="00DB327C"/>
    <w:rsid w:val="00DB3CE3"/>
    <w:rsid w:val="00DB44E1"/>
    <w:rsid w:val="00DB4F70"/>
    <w:rsid w:val="00DB4F95"/>
    <w:rsid w:val="00DB52EE"/>
    <w:rsid w:val="00DB5551"/>
    <w:rsid w:val="00DB5C00"/>
    <w:rsid w:val="00DB638F"/>
    <w:rsid w:val="00DB662D"/>
    <w:rsid w:val="00DB6C1B"/>
    <w:rsid w:val="00DB7145"/>
    <w:rsid w:val="00DB71AF"/>
    <w:rsid w:val="00DB7473"/>
    <w:rsid w:val="00DC0C67"/>
    <w:rsid w:val="00DC0F9D"/>
    <w:rsid w:val="00DC1106"/>
    <w:rsid w:val="00DC128A"/>
    <w:rsid w:val="00DC18D5"/>
    <w:rsid w:val="00DC1A15"/>
    <w:rsid w:val="00DC1A31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C7E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6E8"/>
    <w:rsid w:val="00DD2BD0"/>
    <w:rsid w:val="00DD466A"/>
    <w:rsid w:val="00DD4718"/>
    <w:rsid w:val="00DD4E00"/>
    <w:rsid w:val="00DD5A1A"/>
    <w:rsid w:val="00DD5DC5"/>
    <w:rsid w:val="00DD625E"/>
    <w:rsid w:val="00DD69DC"/>
    <w:rsid w:val="00DD6C37"/>
    <w:rsid w:val="00DD7570"/>
    <w:rsid w:val="00DD78A4"/>
    <w:rsid w:val="00DE0F6C"/>
    <w:rsid w:val="00DE2FDB"/>
    <w:rsid w:val="00DE36F6"/>
    <w:rsid w:val="00DE4E7F"/>
    <w:rsid w:val="00DE4F1A"/>
    <w:rsid w:val="00DE504E"/>
    <w:rsid w:val="00DE54FA"/>
    <w:rsid w:val="00DE5A76"/>
    <w:rsid w:val="00DE5CC0"/>
    <w:rsid w:val="00DE6765"/>
    <w:rsid w:val="00DE6E75"/>
    <w:rsid w:val="00DE7654"/>
    <w:rsid w:val="00DE7A0E"/>
    <w:rsid w:val="00DE7DF0"/>
    <w:rsid w:val="00DE7E71"/>
    <w:rsid w:val="00DE7FD6"/>
    <w:rsid w:val="00DF0022"/>
    <w:rsid w:val="00DF002E"/>
    <w:rsid w:val="00DF0289"/>
    <w:rsid w:val="00DF1585"/>
    <w:rsid w:val="00DF181C"/>
    <w:rsid w:val="00DF3678"/>
    <w:rsid w:val="00DF37FA"/>
    <w:rsid w:val="00DF4B2D"/>
    <w:rsid w:val="00DF51FF"/>
    <w:rsid w:val="00DF528A"/>
    <w:rsid w:val="00DF57B8"/>
    <w:rsid w:val="00DF58BB"/>
    <w:rsid w:val="00DF592B"/>
    <w:rsid w:val="00DF601B"/>
    <w:rsid w:val="00DF62F1"/>
    <w:rsid w:val="00DF6696"/>
    <w:rsid w:val="00DF6C20"/>
    <w:rsid w:val="00DF6FDA"/>
    <w:rsid w:val="00DF70BB"/>
    <w:rsid w:val="00DF7542"/>
    <w:rsid w:val="00DF75BF"/>
    <w:rsid w:val="00DF766A"/>
    <w:rsid w:val="00DF7DAF"/>
    <w:rsid w:val="00E019D5"/>
    <w:rsid w:val="00E037B3"/>
    <w:rsid w:val="00E040EA"/>
    <w:rsid w:val="00E04577"/>
    <w:rsid w:val="00E046ED"/>
    <w:rsid w:val="00E047E9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17DF7"/>
    <w:rsid w:val="00E200A3"/>
    <w:rsid w:val="00E202D8"/>
    <w:rsid w:val="00E21555"/>
    <w:rsid w:val="00E21561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4F78"/>
    <w:rsid w:val="00E26820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1E"/>
    <w:rsid w:val="00E41FB6"/>
    <w:rsid w:val="00E42FB3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1DB9"/>
    <w:rsid w:val="00E52273"/>
    <w:rsid w:val="00E52CF4"/>
    <w:rsid w:val="00E5384C"/>
    <w:rsid w:val="00E54C44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4D4"/>
    <w:rsid w:val="00E57B74"/>
    <w:rsid w:val="00E60501"/>
    <w:rsid w:val="00E608E3"/>
    <w:rsid w:val="00E616E3"/>
    <w:rsid w:val="00E61793"/>
    <w:rsid w:val="00E61A44"/>
    <w:rsid w:val="00E61AB5"/>
    <w:rsid w:val="00E61B20"/>
    <w:rsid w:val="00E61B60"/>
    <w:rsid w:val="00E638F7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8D2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881"/>
    <w:rsid w:val="00E879AF"/>
    <w:rsid w:val="00E87FC8"/>
    <w:rsid w:val="00E90175"/>
    <w:rsid w:val="00E90964"/>
    <w:rsid w:val="00E91244"/>
    <w:rsid w:val="00E914EE"/>
    <w:rsid w:val="00E915AC"/>
    <w:rsid w:val="00E91FC5"/>
    <w:rsid w:val="00E920D8"/>
    <w:rsid w:val="00E92846"/>
    <w:rsid w:val="00E92EEC"/>
    <w:rsid w:val="00E93697"/>
    <w:rsid w:val="00E93790"/>
    <w:rsid w:val="00E9460F"/>
    <w:rsid w:val="00E94962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15A"/>
    <w:rsid w:val="00EA166B"/>
    <w:rsid w:val="00EA1E1D"/>
    <w:rsid w:val="00EA2004"/>
    <w:rsid w:val="00EA209D"/>
    <w:rsid w:val="00EA2979"/>
    <w:rsid w:val="00EA2ABC"/>
    <w:rsid w:val="00EA2F88"/>
    <w:rsid w:val="00EA353E"/>
    <w:rsid w:val="00EA3AA6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4F1"/>
    <w:rsid w:val="00EB1F08"/>
    <w:rsid w:val="00EB24DE"/>
    <w:rsid w:val="00EB4872"/>
    <w:rsid w:val="00EB4BDC"/>
    <w:rsid w:val="00EB4EFB"/>
    <w:rsid w:val="00EB5B01"/>
    <w:rsid w:val="00EB62E5"/>
    <w:rsid w:val="00EB6307"/>
    <w:rsid w:val="00EB656B"/>
    <w:rsid w:val="00EB6E84"/>
    <w:rsid w:val="00EB733C"/>
    <w:rsid w:val="00EB7556"/>
    <w:rsid w:val="00EC07A8"/>
    <w:rsid w:val="00EC10E3"/>
    <w:rsid w:val="00EC129A"/>
    <w:rsid w:val="00EC14A9"/>
    <w:rsid w:val="00EC15A5"/>
    <w:rsid w:val="00EC19D1"/>
    <w:rsid w:val="00EC1D41"/>
    <w:rsid w:val="00EC2012"/>
    <w:rsid w:val="00EC244C"/>
    <w:rsid w:val="00EC29BD"/>
    <w:rsid w:val="00EC3926"/>
    <w:rsid w:val="00EC3BA1"/>
    <w:rsid w:val="00EC4A6D"/>
    <w:rsid w:val="00EC565F"/>
    <w:rsid w:val="00EC5AD1"/>
    <w:rsid w:val="00EC6AD1"/>
    <w:rsid w:val="00EC6CF4"/>
    <w:rsid w:val="00EC6DF8"/>
    <w:rsid w:val="00EC6E56"/>
    <w:rsid w:val="00EC74D6"/>
    <w:rsid w:val="00ED066D"/>
    <w:rsid w:val="00ED1A50"/>
    <w:rsid w:val="00ED1D24"/>
    <w:rsid w:val="00ED215A"/>
    <w:rsid w:val="00ED2ADB"/>
    <w:rsid w:val="00ED34FB"/>
    <w:rsid w:val="00ED3AEB"/>
    <w:rsid w:val="00ED42D8"/>
    <w:rsid w:val="00ED5501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6D5"/>
    <w:rsid w:val="00EE39DE"/>
    <w:rsid w:val="00EE3E05"/>
    <w:rsid w:val="00EE3FCE"/>
    <w:rsid w:val="00EE52FC"/>
    <w:rsid w:val="00EE56F6"/>
    <w:rsid w:val="00EE5B78"/>
    <w:rsid w:val="00EE6BD0"/>
    <w:rsid w:val="00EE7722"/>
    <w:rsid w:val="00EE7835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48BA"/>
    <w:rsid w:val="00EF524E"/>
    <w:rsid w:val="00EF5DA7"/>
    <w:rsid w:val="00EF69DC"/>
    <w:rsid w:val="00EF6E0F"/>
    <w:rsid w:val="00EF7231"/>
    <w:rsid w:val="00F001FA"/>
    <w:rsid w:val="00F00A20"/>
    <w:rsid w:val="00F011BB"/>
    <w:rsid w:val="00F01AE3"/>
    <w:rsid w:val="00F0252D"/>
    <w:rsid w:val="00F02B54"/>
    <w:rsid w:val="00F035EB"/>
    <w:rsid w:val="00F03C88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0A5"/>
    <w:rsid w:val="00F1130C"/>
    <w:rsid w:val="00F11325"/>
    <w:rsid w:val="00F11FEF"/>
    <w:rsid w:val="00F12275"/>
    <w:rsid w:val="00F1251D"/>
    <w:rsid w:val="00F129F3"/>
    <w:rsid w:val="00F12E51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6800"/>
    <w:rsid w:val="00F16E3D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0F9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9E1"/>
    <w:rsid w:val="00F26CAC"/>
    <w:rsid w:val="00F27E70"/>
    <w:rsid w:val="00F27FE3"/>
    <w:rsid w:val="00F3057B"/>
    <w:rsid w:val="00F31CF2"/>
    <w:rsid w:val="00F31D48"/>
    <w:rsid w:val="00F31D5D"/>
    <w:rsid w:val="00F3253C"/>
    <w:rsid w:val="00F32959"/>
    <w:rsid w:val="00F33583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1C9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4781B"/>
    <w:rsid w:val="00F50005"/>
    <w:rsid w:val="00F50060"/>
    <w:rsid w:val="00F50634"/>
    <w:rsid w:val="00F50643"/>
    <w:rsid w:val="00F50C1D"/>
    <w:rsid w:val="00F50D8B"/>
    <w:rsid w:val="00F515AE"/>
    <w:rsid w:val="00F515E9"/>
    <w:rsid w:val="00F5165E"/>
    <w:rsid w:val="00F528CE"/>
    <w:rsid w:val="00F53B1C"/>
    <w:rsid w:val="00F53BEB"/>
    <w:rsid w:val="00F5429E"/>
    <w:rsid w:val="00F552B5"/>
    <w:rsid w:val="00F55325"/>
    <w:rsid w:val="00F555DF"/>
    <w:rsid w:val="00F55D21"/>
    <w:rsid w:val="00F5629A"/>
    <w:rsid w:val="00F567D8"/>
    <w:rsid w:val="00F568AC"/>
    <w:rsid w:val="00F57174"/>
    <w:rsid w:val="00F57369"/>
    <w:rsid w:val="00F57A62"/>
    <w:rsid w:val="00F6038B"/>
    <w:rsid w:val="00F60C28"/>
    <w:rsid w:val="00F60EF8"/>
    <w:rsid w:val="00F61215"/>
    <w:rsid w:val="00F61DE2"/>
    <w:rsid w:val="00F62C9A"/>
    <w:rsid w:val="00F63536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AE7"/>
    <w:rsid w:val="00F67D6A"/>
    <w:rsid w:val="00F70AAE"/>
    <w:rsid w:val="00F70E23"/>
    <w:rsid w:val="00F712ED"/>
    <w:rsid w:val="00F71A79"/>
    <w:rsid w:val="00F7224D"/>
    <w:rsid w:val="00F72AB4"/>
    <w:rsid w:val="00F72D83"/>
    <w:rsid w:val="00F7375D"/>
    <w:rsid w:val="00F741DB"/>
    <w:rsid w:val="00F74371"/>
    <w:rsid w:val="00F744BB"/>
    <w:rsid w:val="00F75696"/>
    <w:rsid w:val="00F75899"/>
    <w:rsid w:val="00F7593D"/>
    <w:rsid w:val="00F75A4F"/>
    <w:rsid w:val="00F76B9A"/>
    <w:rsid w:val="00F7718E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0A4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A5A"/>
    <w:rsid w:val="00F85FB4"/>
    <w:rsid w:val="00F8694D"/>
    <w:rsid w:val="00F8700A"/>
    <w:rsid w:val="00F871E5"/>
    <w:rsid w:val="00F87C10"/>
    <w:rsid w:val="00F87E4E"/>
    <w:rsid w:val="00F902C3"/>
    <w:rsid w:val="00F905C8"/>
    <w:rsid w:val="00F90D35"/>
    <w:rsid w:val="00F9137A"/>
    <w:rsid w:val="00F91695"/>
    <w:rsid w:val="00F9264C"/>
    <w:rsid w:val="00F92A19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C04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02"/>
    <w:rsid w:val="00FA3792"/>
    <w:rsid w:val="00FA4127"/>
    <w:rsid w:val="00FA4911"/>
    <w:rsid w:val="00FA49CF"/>
    <w:rsid w:val="00FA5544"/>
    <w:rsid w:val="00FA5C95"/>
    <w:rsid w:val="00FA5CC0"/>
    <w:rsid w:val="00FA5F1D"/>
    <w:rsid w:val="00FA675E"/>
    <w:rsid w:val="00FA6FB5"/>
    <w:rsid w:val="00FA7266"/>
    <w:rsid w:val="00FB0A74"/>
    <w:rsid w:val="00FB0AD5"/>
    <w:rsid w:val="00FB0BD9"/>
    <w:rsid w:val="00FB0C57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410"/>
    <w:rsid w:val="00FB3903"/>
    <w:rsid w:val="00FB3D47"/>
    <w:rsid w:val="00FB42DC"/>
    <w:rsid w:val="00FB472A"/>
    <w:rsid w:val="00FB4942"/>
    <w:rsid w:val="00FB50AF"/>
    <w:rsid w:val="00FB50ED"/>
    <w:rsid w:val="00FB545C"/>
    <w:rsid w:val="00FB5892"/>
    <w:rsid w:val="00FB59F9"/>
    <w:rsid w:val="00FB5DB8"/>
    <w:rsid w:val="00FB6967"/>
    <w:rsid w:val="00FB7738"/>
    <w:rsid w:val="00FB7907"/>
    <w:rsid w:val="00FB7B1B"/>
    <w:rsid w:val="00FB7EEA"/>
    <w:rsid w:val="00FC051F"/>
    <w:rsid w:val="00FC0547"/>
    <w:rsid w:val="00FC06B8"/>
    <w:rsid w:val="00FC0B6E"/>
    <w:rsid w:val="00FC123F"/>
    <w:rsid w:val="00FC1329"/>
    <w:rsid w:val="00FC14E7"/>
    <w:rsid w:val="00FC17E4"/>
    <w:rsid w:val="00FC1B45"/>
    <w:rsid w:val="00FC1C56"/>
    <w:rsid w:val="00FC30A0"/>
    <w:rsid w:val="00FC3608"/>
    <w:rsid w:val="00FC3BAA"/>
    <w:rsid w:val="00FC3C19"/>
    <w:rsid w:val="00FC46BC"/>
    <w:rsid w:val="00FC4700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4F7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B8F"/>
    <w:rsid w:val="00FD6D50"/>
    <w:rsid w:val="00FD6D7B"/>
    <w:rsid w:val="00FD769A"/>
    <w:rsid w:val="00FE00BA"/>
    <w:rsid w:val="00FE00C7"/>
    <w:rsid w:val="00FE07AA"/>
    <w:rsid w:val="00FE0836"/>
    <w:rsid w:val="00FE094B"/>
    <w:rsid w:val="00FE0D7B"/>
    <w:rsid w:val="00FE19A7"/>
    <w:rsid w:val="00FE28B6"/>
    <w:rsid w:val="00FE30D7"/>
    <w:rsid w:val="00FE3370"/>
    <w:rsid w:val="00FE3A91"/>
    <w:rsid w:val="00FE3C4C"/>
    <w:rsid w:val="00FE5B9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77B"/>
    <w:rsid w:val="00FF2854"/>
    <w:rsid w:val="00FF2947"/>
    <w:rsid w:val="00FF29F0"/>
    <w:rsid w:val="00FF3637"/>
    <w:rsid w:val="00FF380C"/>
    <w:rsid w:val="00FF3868"/>
    <w:rsid w:val="00FF4498"/>
    <w:rsid w:val="00FF4ACC"/>
    <w:rsid w:val="00FF4CE8"/>
    <w:rsid w:val="00FF4FA4"/>
    <w:rsid w:val="00FF563D"/>
    <w:rsid w:val="00FF565C"/>
    <w:rsid w:val="00FF5754"/>
    <w:rsid w:val="00FF68EA"/>
    <w:rsid w:val="00FF7625"/>
    <w:rsid w:val="00FF79A8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267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tabs>
        <w:tab w:val="clear" w:pos="576"/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tabs>
        <w:tab w:val="clear" w:pos="1287"/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1431"/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835"/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qFormat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qFormat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qFormat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新細明體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8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2E43A3"/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autoRedefine/>
    <w:qFormat/>
    <w:rsid w:val="00526EF7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b/>
      <w:bCs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A1BC8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9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189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655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557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7555887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1713268135">
                  <w:marLeft w:val="0"/>
                  <w:marRight w:val="0"/>
                  <w:marTop w:val="100"/>
                  <w:marBottom w:val="10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2360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0789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9250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354651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1474637943">
                  <w:marLeft w:val="0"/>
                  <w:marRight w:val="0"/>
                  <w:marTop w:val="100"/>
                  <w:marBottom w:val="10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428349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784883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2115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75744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56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384">
              <w:marLeft w:val="0"/>
              <w:marRight w:val="0"/>
              <w:marTop w:val="78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19701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5298775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divBdr>
                      <w:divsChild>
                        <w:div w:id="74765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1674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0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87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099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35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776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4831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9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26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92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657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0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38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9B2F5C-33AF-4F27-94BA-8C11009F4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5DD1D-9449-4AA7-A20C-687750DB26B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2176</Words>
  <Characters>12405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14552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2024-02-19T04:13:00Z</dcterms:created>
  <dcterms:modified xsi:type="dcterms:W3CDTF">2024-02-19T04:13:00Z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